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35566" w14:textId="77777777" w:rsidR="008162DA" w:rsidRDefault="008162DA" w:rsidP="00AC46AA">
      <w:pPr>
        <w:rPr>
          <w:rFonts w:ascii="Arial" w:hAnsi="Arial" w:cs="Arial"/>
          <w:sz w:val="22"/>
          <w:szCs w:val="22"/>
        </w:rPr>
      </w:pPr>
    </w:p>
    <w:p w14:paraId="060FFB95" w14:textId="77777777" w:rsidR="008162DA" w:rsidRPr="001A21F3" w:rsidRDefault="008162DA" w:rsidP="008162DA">
      <w:pPr>
        <w:rPr>
          <w:rFonts w:ascii="Verdana" w:hAnsi="Verdana"/>
          <w:i/>
          <w:color w:val="548DD4"/>
          <w:sz w:val="20"/>
        </w:rPr>
      </w:pPr>
      <w:r w:rsidRPr="001A21F3">
        <w:rPr>
          <w:rFonts w:ascii="Verdana" w:hAnsi="Verdana"/>
          <w:i/>
          <w:color w:val="548DD4"/>
          <w:sz w:val="20"/>
        </w:rPr>
        <w:t>ADD LOGOS</w:t>
      </w:r>
    </w:p>
    <w:p w14:paraId="2E332838" w14:textId="77777777" w:rsidR="008162DA" w:rsidRPr="001A21F3" w:rsidRDefault="008162DA" w:rsidP="008162DA">
      <w:pPr>
        <w:rPr>
          <w:rFonts w:ascii="Verdana" w:hAnsi="Verdana"/>
          <w:color w:val="548DD4"/>
          <w:sz w:val="20"/>
        </w:rPr>
      </w:pPr>
    </w:p>
    <w:p w14:paraId="7B9AC2CF" w14:textId="77777777" w:rsidR="008162DA" w:rsidRPr="001A21F3" w:rsidRDefault="008162DA" w:rsidP="008162DA">
      <w:pPr>
        <w:rPr>
          <w:rFonts w:ascii="Verdana" w:hAnsi="Verdana"/>
          <w:i/>
          <w:color w:val="548DD4"/>
          <w:sz w:val="20"/>
        </w:rPr>
      </w:pPr>
      <w:r w:rsidRPr="001A21F3">
        <w:rPr>
          <w:rFonts w:ascii="Verdana" w:hAnsi="Verdana"/>
          <w:i/>
          <w:color w:val="548DD4"/>
          <w:sz w:val="20"/>
        </w:rPr>
        <w:t>TO BE PRINTED ON HEADED PAPER</w:t>
      </w:r>
    </w:p>
    <w:p w14:paraId="7B307090" w14:textId="41573E75" w:rsidR="008162DA" w:rsidRDefault="008162DA" w:rsidP="008162DA">
      <w:pPr>
        <w:tabs>
          <w:tab w:val="left" w:pos="-109"/>
          <w:tab w:val="center" w:pos="4535"/>
        </w:tabs>
        <w:spacing w:line="276" w:lineRule="auto"/>
        <w:ind w:left="-1134" w:right="-566"/>
        <w:jc w:val="center"/>
        <w:rPr>
          <w:b/>
        </w:rPr>
      </w:pPr>
      <w:bookmarkStart w:id="0" w:name="_GoBack"/>
      <w:bookmarkEnd w:id="0"/>
      <w:r>
        <w:rPr>
          <w:b/>
          <w:noProof/>
          <w:sz w:val="20"/>
          <w:szCs w:val="20"/>
          <w:lang w:val="en-GB" w:eastAsia="en-GB"/>
        </w:rPr>
        <w:drawing>
          <wp:inline distT="0" distB="0" distL="0" distR="0" wp14:anchorId="4139F764" wp14:editId="4B03F11C">
            <wp:extent cx="1383665" cy="707390"/>
            <wp:effectExtent l="19050" t="0" r="6985" b="0"/>
            <wp:docPr id="5" name="Picture 1" descr="TACTIC-R logo with strap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CTIC-R logo with strapline"/>
                    <pic:cNvPicPr>
                      <a:picLocks noChangeAspect="1" noChangeArrowheads="1"/>
                    </pic:cNvPicPr>
                  </pic:nvPicPr>
                  <pic:blipFill>
                    <a:blip r:embed="rId7"/>
                    <a:srcRect/>
                    <a:stretch>
                      <a:fillRect/>
                    </a:stretch>
                  </pic:blipFill>
                  <pic:spPr bwMode="auto">
                    <a:xfrm>
                      <a:off x="0" y="0"/>
                      <a:ext cx="1383665" cy="707390"/>
                    </a:xfrm>
                    <a:prstGeom prst="rect">
                      <a:avLst/>
                    </a:prstGeom>
                    <a:noFill/>
                    <a:ln w="9525">
                      <a:noFill/>
                      <a:miter lim="800000"/>
                      <a:headEnd/>
                      <a:tailEnd/>
                    </a:ln>
                  </pic:spPr>
                </pic:pic>
              </a:graphicData>
            </a:graphic>
          </wp:inline>
        </w:drawing>
      </w:r>
    </w:p>
    <w:p w14:paraId="0C5B3DC6" w14:textId="77777777" w:rsidR="008162DA" w:rsidRDefault="008162DA" w:rsidP="008162DA">
      <w:pPr>
        <w:spacing w:line="276" w:lineRule="auto"/>
        <w:ind w:left="-1134" w:right="-566"/>
        <w:jc w:val="center"/>
        <w:rPr>
          <w:b/>
        </w:rPr>
      </w:pPr>
    </w:p>
    <w:p w14:paraId="235D9957" w14:textId="77777777" w:rsidR="008162DA" w:rsidRPr="00E6396D" w:rsidRDefault="008162DA" w:rsidP="008162DA">
      <w:pPr>
        <w:spacing w:line="276" w:lineRule="auto"/>
        <w:ind w:left="-1134" w:right="-566"/>
        <w:jc w:val="center"/>
        <w:rPr>
          <w:rFonts w:cs="Arial"/>
          <w:b/>
        </w:rPr>
      </w:pPr>
      <w:proofErr w:type="spellStart"/>
      <w:proofErr w:type="gramStart"/>
      <w:r>
        <w:rPr>
          <w:rFonts w:cs="Arial"/>
          <w:b/>
        </w:rPr>
        <w:t>mulTiArm</w:t>
      </w:r>
      <w:proofErr w:type="spellEnd"/>
      <w:proofErr w:type="gramEnd"/>
      <w:r>
        <w:rPr>
          <w:rFonts w:cs="Arial"/>
          <w:b/>
        </w:rPr>
        <w:t xml:space="preserve"> </w:t>
      </w:r>
      <w:proofErr w:type="spellStart"/>
      <w:r>
        <w:rPr>
          <w:rFonts w:cs="Arial"/>
          <w:b/>
        </w:rPr>
        <w:t>therapeutiC</w:t>
      </w:r>
      <w:proofErr w:type="spellEnd"/>
      <w:r>
        <w:rPr>
          <w:rFonts w:cs="Arial"/>
          <w:b/>
        </w:rPr>
        <w:t xml:space="preserve"> </w:t>
      </w:r>
      <w:proofErr w:type="spellStart"/>
      <w:r>
        <w:rPr>
          <w:rFonts w:cs="Arial"/>
          <w:b/>
        </w:rPr>
        <w:t>s</w:t>
      </w:r>
      <w:r w:rsidRPr="00E6396D">
        <w:rPr>
          <w:rFonts w:cs="Arial"/>
          <w:b/>
        </w:rPr>
        <w:t>Tudy</w:t>
      </w:r>
      <w:proofErr w:type="spellEnd"/>
      <w:r w:rsidRPr="00E6396D">
        <w:rPr>
          <w:rFonts w:cs="Arial"/>
          <w:b/>
        </w:rPr>
        <w:t xml:space="preserve"> in pre-</w:t>
      </w:r>
      <w:proofErr w:type="spellStart"/>
      <w:r w:rsidRPr="00E6396D">
        <w:rPr>
          <w:rFonts w:cs="Arial"/>
          <w:b/>
        </w:rPr>
        <w:t>Icu</w:t>
      </w:r>
      <w:proofErr w:type="spellEnd"/>
      <w:r w:rsidRPr="00E6396D">
        <w:rPr>
          <w:rFonts w:cs="Arial"/>
          <w:b/>
        </w:rPr>
        <w:t xml:space="preserve"> patients admitted with Covid-19-Repurposed drugs (TACTIC-R)</w:t>
      </w:r>
    </w:p>
    <w:p w14:paraId="58D07239" w14:textId="77777777" w:rsidR="008162DA" w:rsidRDefault="008162DA" w:rsidP="008162DA">
      <w:pPr>
        <w:spacing w:line="276" w:lineRule="auto"/>
        <w:ind w:left="-1134" w:right="-566"/>
        <w:rPr>
          <w:b/>
          <w:sz w:val="20"/>
          <w:szCs w:val="20"/>
        </w:rPr>
      </w:pPr>
    </w:p>
    <w:p w14:paraId="05237D50" w14:textId="7E8F4C9A" w:rsidR="008B5447" w:rsidRPr="000376F9" w:rsidRDefault="00D26D6D" w:rsidP="00520F8D">
      <w:pPr>
        <w:jc w:val="center"/>
        <w:rPr>
          <w:rFonts w:ascii="Arial" w:hAnsi="Arial" w:cs="Arial"/>
          <w:sz w:val="22"/>
          <w:szCs w:val="22"/>
        </w:rPr>
      </w:pPr>
      <w:r w:rsidRPr="000376F9">
        <w:rPr>
          <w:rFonts w:ascii="Arial" w:hAnsi="Arial" w:cs="Arial"/>
          <w:sz w:val="22"/>
          <w:szCs w:val="22"/>
        </w:rPr>
        <w:t xml:space="preserve">Patient </w:t>
      </w:r>
      <w:r w:rsidR="008B44A4">
        <w:rPr>
          <w:rFonts w:ascii="Arial" w:hAnsi="Arial" w:cs="Arial"/>
          <w:sz w:val="22"/>
          <w:szCs w:val="22"/>
        </w:rPr>
        <w:t xml:space="preserve">Information </w:t>
      </w:r>
      <w:r w:rsidR="006261A6">
        <w:rPr>
          <w:rFonts w:ascii="Arial" w:hAnsi="Arial" w:cs="Arial"/>
          <w:sz w:val="22"/>
          <w:szCs w:val="22"/>
        </w:rPr>
        <w:t>Leaflet</w:t>
      </w:r>
      <w:r w:rsidR="008162DA">
        <w:rPr>
          <w:rFonts w:ascii="Arial" w:hAnsi="Arial" w:cs="Arial"/>
          <w:sz w:val="22"/>
          <w:szCs w:val="22"/>
        </w:rPr>
        <w:t xml:space="preserve"> and Inform</w:t>
      </w:r>
      <w:r w:rsidR="00FB4730">
        <w:rPr>
          <w:rFonts w:ascii="Arial" w:hAnsi="Arial" w:cs="Arial"/>
          <w:sz w:val="22"/>
          <w:szCs w:val="22"/>
        </w:rPr>
        <w:t>e</w:t>
      </w:r>
      <w:r w:rsidR="008162DA">
        <w:rPr>
          <w:rFonts w:ascii="Arial" w:hAnsi="Arial" w:cs="Arial"/>
          <w:sz w:val="22"/>
          <w:szCs w:val="22"/>
        </w:rPr>
        <w:t xml:space="preserve">d consent form </w:t>
      </w:r>
    </w:p>
    <w:p w14:paraId="3D8B1E8F" w14:textId="77777777" w:rsidR="00520F8D" w:rsidRDefault="00520F8D" w:rsidP="00520F8D">
      <w:pPr>
        <w:jc w:val="center"/>
        <w:rPr>
          <w:rFonts w:ascii="Arial" w:hAnsi="Arial" w:cs="Arial"/>
          <w:b/>
          <w:sz w:val="22"/>
          <w:szCs w:val="22"/>
        </w:rPr>
      </w:pPr>
      <w:r w:rsidRPr="000376F9">
        <w:rPr>
          <w:rFonts w:ascii="Arial" w:hAnsi="Arial" w:cs="Arial"/>
          <w:b/>
          <w:sz w:val="22"/>
          <w:szCs w:val="22"/>
        </w:rPr>
        <w:t>Endothelial cell collection</w:t>
      </w:r>
      <w:r w:rsidR="008162DA">
        <w:rPr>
          <w:rFonts w:ascii="Arial" w:hAnsi="Arial" w:cs="Arial"/>
          <w:b/>
          <w:sz w:val="22"/>
          <w:szCs w:val="22"/>
        </w:rPr>
        <w:t xml:space="preserve"> (optional)</w:t>
      </w:r>
    </w:p>
    <w:p w14:paraId="1D202C24" w14:textId="77777777" w:rsidR="008162DA" w:rsidRDefault="008162DA" w:rsidP="00520F8D">
      <w:pPr>
        <w:jc w:val="center"/>
        <w:rPr>
          <w:rFonts w:ascii="Arial" w:hAnsi="Arial" w:cs="Arial"/>
          <w:b/>
          <w:sz w:val="22"/>
          <w:szCs w:val="22"/>
        </w:rPr>
      </w:pPr>
    </w:p>
    <w:p w14:paraId="764A32E6" w14:textId="77777777" w:rsidR="008162DA" w:rsidRDefault="008162DA" w:rsidP="00520F8D">
      <w:pPr>
        <w:jc w:val="center"/>
        <w:rPr>
          <w:rFonts w:ascii="Arial" w:hAnsi="Arial" w:cs="Arial"/>
          <w:b/>
          <w:sz w:val="22"/>
          <w:szCs w:val="22"/>
        </w:rPr>
      </w:pPr>
    </w:p>
    <w:p w14:paraId="178F88E2" w14:textId="55870D9F" w:rsidR="008162DA" w:rsidRPr="00FB6B3C" w:rsidRDefault="008162DA" w:rsidP="008162DA">
      <w:pPr>
        <w:jc w:val="center"/>
        <w:rPr>
          <w:rFonts w:ascii="Arial" w:hAnsi="Arial" w:cs="Arial"/>
          <w:b/>
          <w:sz w:val="22"/>
          <w:szCs w:val="22"/>
        </w:rPr>
      </w:pPr>
      <w:r w:rsidRPr="00FB6B3C">
        <w:rPr>
          <w:rFonts w:ascii="Arial" w:hAnsi="Arial" w:cs="Arial"/>
          <w:sz w:val="22"/>
          <w:szCs w:val="22"/>
        </w:rPr>
        <w:t xml:space="preserve">This is an additional information sheet to the one you have already been given about the clinical trial called </w:t>
      </w:r>
      <w:r w:rsidR="00AC46AA">
        <w:rPr>
          <w:rFonts w:ascii="Arial" w:hAnsi="Arial" w:cs="Arial"/>
          <w:bCs/>
          <w:iCs/>
          <w:sz w:val="22"/>
          <w:szCs w:val="22"/>
        </w:rPr>
        <w:t>TACTIC-</w:t>
      </w:r>
      <w:r w:rsidRPr="00FB6B3C">
        <w:rPr>
          <w:rFonts w:ascii="Arial" w:hAnsi="Arial" w:cs="Arial"/>
          <w:bCs/>
          <w:iCs/>
          <w:sz w:val="22"/>
          <w:szCs w:val="22"/>
        </w:rPr>
        <w:t>R</w:t>
      </w:r>
      <w:r w:rsidRPr="00FB6B3C">
        <w:rPr>
          <w:rFonts w:ascii="Arial" w:hAnsi="Arial" w:cs="Arial"/>
          <w:b/>
          <w:bCs/>
          <w:i/>
          <w:iCs/>
          <w:sz w:val="22"/>
          <w:szCs w:val="22"/>
        </w:rPr>
        <w:t>.</w:t>
      </w:r>
      <w:r w:rsidRPr="00FB6B3C">
        <w:rPr>
          <w:rFonts w:ascii="Arial" w:hAnsi="Arial" w:cs="Arial"/>
          <w:sz w:val="22"/>
          <w:szCs w:val="22"/>
        </w:rPr>
        <w:t xml:space="preserve"> This sheet provides information for the optional </w:t>
      </w:r>
      <w:r w:rsidR="00AC46AA">
        <w:rPr>
          <w:rFonts w:ascii="Arial" w:hAnsi="Arial" w:cs="Arial"/>
          <w:sz w:val="22"/>
          <w:szCs w:val="22"/>
        </w:rPr>
        <w:t xml:space="preserve">procedure which is </w:t>
      </w:r>
      <w:r w:rsidRPr="00FB6B3C">
        <w:rPr>
          <w:rFonts w:ascii="Arial" w:hAnsi="Arial" w:cs="Arial"/>
          <w:sz w:val="22"/>
          <w:szCs w:val="22"/>
        </w:rPr>
        <w:t xml:space="preserve">endothelia cell collection.  It is not a compulsory part of the </w:t>
      </w:r>
      <w:r w:rsidR="00AC46AA">
        <w:rPr>
          <w:rFonts w:ascii="Arial" w:hAnsi="Arial" w:cs="Arial"/>
          <w:bCs/>
          <w:iCs/>
          <w:sz w:val="22"/>
          <w:szCs w:val="22"/>
        </w:rPr>
        <w:t xml:space="preserve">TACTIC-R </w:t>
      </w:r>
      <w:r w:rsidRPr="00FB6B3C">
        <w:rPr>
          <w:rFonts w:ascii="Arial" w:hAnsi="Arial" w:cs="Arial"/>
          <w:sz w:val="22"/>
          <w:szCs w:val="22"/>
        </w:rPr>
        <w:t>trial, and you may choose to take part in the trial without taking part in the optional procedure. If you decide to undergo this procedure you are free to change your mind and leave at any time without giving your reasons. Your current and future care will not be affected in any way</w:t>
      </w:r>
      <w:r w:rsidR="00AC46AA">
        <w:rPr>
          <w:rFonts w:ascii="Arial" w:hAnsi="Arial" w:cs="Arial"/>
          <w:sz w:val="22"/>
          <w:szCs w:val="22"/>
        </w:rPr>
        <w:t>.</w:t>
      </w:r>
    </w:p>
    <w:p w14:paraId="78830C28" w14:textId="77777777" w:rsidR="008162DA" w:rsidRPr="000376F9" w:rsidRDefault="008162DA" w:rsidP="00520F8D">
      <w:pPr>
        <w:jc w:val="center"/>
        <w:rPr>
          <w:rFonts w:ascii="Arial" w:hAnsi="Arial" w:cs="Arial"/>
          <w:b/>
          <w:sz w:val="22"/>
          <w:szCs w:val="22"/>
        </w:rPr>
      </w:pPr>
    </w:p>
    <w:p w14:paraId="5676545D" w14:textId="77777777" w:rsidR="00520F8D" w:rsidRPr="000376F9" w:rsidRDefault="00520F8D" w:rsidP="00520F8D">
      <w:pPr>
        <w:jc w:val="center"/>
        <w:rPr>
          <w:rFonts w:ascii="Arial" w:hAnsi="Arial" w:cs="Arial"/>
          <w:sz w:val="22"/>
          <w:szCs w:val="22"/>
        </w:rPr>
      </w:pPr>
    </w:p>
    <w:p w14:paraId="148F5B1D" w14:textId="77777777" w:rsidR="00520F8D" w:rsidRPr="000376F9" w:rsidRDefault="00520F8D" w:rsidP="00520F8D">
      <w:pPr>
        <w:rPr>
          <w:rFonts w:ascii="Arial" w:hAnsi="Arial" w:cs="Arial"/>
          <w:b/>
          <w:sz w:val="22"/>
          <w:szCs w:val="22"/>
        </w:rPr>
      </w:pPr>
      <w:r w:rsidRPr="000376F9">
        <w:rPr>
          <w:rFonts w:ascii="Arial" w:hAnsi="Arial" w:cs="Arial"/>
          <w:b/>
          <w:sz w:val="22"/>
          <w:szCs w:val="22"/>
        </w:rPr>
        <w:t>What are endothelial cells?</w:t>
      </w:r>
    </w:p>
    <w:p w14:paraId="5AA72D84" w14:textId="77777777" w:rsidR="00520F8D" w:rsidRPr="000376F9" w:rsidRDefault="00520F8D" w:rsidP="00520F8D">
      <w:pPr>
        <w:rPr>
          <w:rFonts w:ascii="Arial" w:hAnsi="Arial" w:cs="Arial"/>
          <w:sz w:val="22"/>
          <w:szCs w:val="22"/>
        </w:rPr>
      </w:pPr>
      <w:r w:rsidRPr="000376F9">
        <w:rPr>
          <w:rFonts w:ascii="Arial" w:hAnsi="Arial" w:cs="Arial"/>
          <w:sz w:val="22"/>
          <w:szCs w:val="22"/>
        </w:rPr>
        <w:t>Endothelial cells are a thin layer of cells that line the inside of every blood vessel in your body. The main job of endothelial cells is to act as a barrier between the b</w:t>
      </w:r>
      <w:r w:rsidR="004F1E15" w:rsidRPr="000376F9">
        <w:rPr>
          <w:rFonts w:ascii="Arial" w:hAnsi="Arial" w:cs="Arial"/>
          <w:sz w:val="22"/>
          <w:szCs w:val="22"/>
        </w:rPr>
        <w:t>lood and the blood vessels, but</w:t>
      </w:r>
      <w:r w:rsidRPr="000376F9">
        <w:rPr>
          <w:rFonts w:ascii="Arial" w:hAnsi="Arial" w:cs="Arial"/>
          <w:sz w:val="22"/>
          <w:szCs w:val="22"/>
        </w:rPr>
        <w:t xml:space="preserve"> </w:t>
      </w:r>
      <w:r w:rsidR="004F1E15" w:rsidRPr="000376F9">
        <w:rPr>
          <w:rFonts w:ascii="Arial" w:hAnsi="Arial" w:cs="Arial"/>
          <w:sz w:val="22"/>
          <w:szCs w:val="22"/>
        </w:rPr>
        <w:t>they</w:t>
      </w:r>
      <w:r w:rsidRPr="000376F9">
        <w:rPr>
          <w:rFonts w:ascii="Arial" w:hAnsi="Arial" w:cs="Arial"/>
          <w:sz w:val="22"/>
          <w:szCs w:val="22"/>
        </w:rPr>
        <w:t xml:space="preserve"> also participate in a number of cardiovascular processes such as the </w:t>
      </w:r>
      <w:r w:rsidR="00CA1090">
        <w:rPr>
          <w:rFonts w:ascii="Arial" w:hAnsi="Arial" w:cs="Arial"/>
          <w:sz w:val="22"/>
          <w:szCs w:val="22"/>
        </w:rPr>
        <w:t>formation</w:t>
      </w:r>
      <w:r w:rsidR="00CA1090" w:rsidRPr="000376F9">
        <w:rPr>
          <w:rFonts w:ascii="Arial" w:hAnsi="Arial" w:cs="Arial"/>
          <w:sz w:val="22"/>
          <w:szCs w:val="22"/>
        </w:rPr>
        <w:t xml:space="preserve"> </w:t>
      </w:r>
      <w:r w:rsidRPr="000376F9">
        <w:rPr>
          <w:rFonts w:ascii="Arial" w:hAnsi="Arial" w:cs="Arial"/>
          <w:sz w:val="22"/>
          <w:szCs w:val="22"/>
        </w:rPr>
        <w:t xml:space="preserve">of new blood vessels, </w:t>
      </w:r>
      <w:r w:rsidR="008D4C32" w:rsidRPr="000376F9">
        <w:rPr>
          <w:rFonts w:ascii="Arial" w:hAnsi="Arial" w:cs="Arial"/>
          <w:sz w:val="22"/>
          <w:szCs w:val="22"/>
        </w:rPr>
        <w:t>clotting</w:t>
      </w:r>
      <w:r w:rsidRPr="000376F9">
        <w:rPr>
          <w:rFonts w:ascii="Arial" w:hAnsi="Arial" w:cs="Arial"/>
          <w:sz w:val="22"/>
          <w:szCs w:val="22"/>
        </w:rPr>
        <w:t xml:space="preserve"> of </w:t>
      </w:r>
      <w:r w:rsidR="008D4C32" w:rsidRPr="000376F9">
        <w:rPr>
          <w:rFonts w:ascii="Arial" w:hAnsi="Arial" w:cs="Arial"/>
          <w:sz w:val="22"/>
          <w:szCs w:val="22"/>
        </w:rPr>
        <w:t xml:space="preserve">the </w:t>
      </w:r>
      <w:r w:rsidRPr="000376F9">
        <w:rPr>
          <w:rFonts w:ascii="Arial" w:hAnsi="Arial" w:cs="Arial"/>
          <w:sz w:val="22"/>
          <w:szCs w:val="22"/>
        </w:rPr>
        <w:t xml:space="preserve">blood, regulation of blood vessel </w:t>
      </w:r>
      <w:r w:rsidR="004F1E15" w:rsidRPr="000376F9">
        <w:rPr>
          <w:rFonts w:ascii="Arial" w:hAnsi="Arial" w:cs="Arial"/>
          <w:sz w:val="22"/>
          <w:szCs w:val="22"/>
        </w:rPr>
        <w:t>size</w:t>
      </w:r>
      <w:r w:rsidRPr="000376F9">
        <w:rPr>
          <w:rFonts w:ascii="Arial" w:hAnsi="Arial" w:cs="Arial"/>
          <w:sz w:val="22"/>
          <w:szCs w:val="22"/>
        </w:rPr>
        <w:t>, and inflammation.</w:t>
      </w:r>
    </w:p>
    <w:p w14:paraId="5A8A13D1" w14:textId="77777777" w:rsidR="001548F1" w:rsidRPr="000376F9" w:rsidRDefault="001548F1" w:rsidP="00520F8D">
      <w:pPr>
        <w:rPr>
          <w:rFonts w:ascii="Arial" w:hAnsi="Arial" w:cs="Arial"/>
          <w:sz w:val="22"/>
          <w:szCs w:val="22"/>
        </w:rPr>
      </w:pPr>
    </w:p>
    <w:p w14:paraId="7E272438" w14:textId="77777777" w:rsidR="00520F8D" w:rsidRPr="000376F9" w:rsidRDefault="00520F8D" w:rsidP="00520F8D">
      <w:pPr>
        <w:rPr>
          <w:rFonts w:ascii="Arial" w:hAnsi="Arial" w:cs="Arial"/>
          <w:b/>
          <w:sz w:val="22"/>
          <w:szCs w:val="22"/>
        </w:rPr>
      </w:pPr>
      <w:r w:rsidRPr="000376F9">
        <w:rPr>
          <w:rFonts w:ascii="Arial" w:hAnsi="Arial" w:cs="Arial"/>
          <w:b/>
          <w:sz w:val="22"/>
          <w:szCs w:val="22"/>
        </w:rPr>
        <w:t>What is the purpose of this procedure?</w:t>
      </w:r>
    </w:p>
    <w:p w14:paraId="3EA57CBE" w14:textId="77777777" w:rsidR="00520F8D" w:rsidRPr="000376F9" w:rsidRDefault="0030224A" w:rsidP="00520F8D">
      <w:pPr>
        <w:rPr>
          <w:rFonts w:ascii="Arial" w:hAnsi="Arial" w:cs="Arial"/>
          <w:sz w:val="22"/>
          <w:szCs w:val="22"/>
        </w:rPr>
      </w:pPr>
      <w:r w:rsidRPr="000376F9">
        <w:rPr>
          <w:rFonts w:ascii="Arial" w:hAnsi="Arial" w:cs="Arial"/>
          <w:sz w:val="22"/>
          <w:szCs w:val="22"/>
        </w:rPr>
        <w:t>In order to</w:t>
      </w:r>
      <w:r w:rsidR="005614B2" w:rsidRPr="000376F9">
        <w:rPr>
          <w:rFonts w:ascii="Arial" w:hAnsi="Arial" w:cs="Arial"/>
          <w:sz w:val="22"/>
          <w:szCs w:val="22"/>
        </w:rPr>
        <w:t xml:space="preserve"> better understand what processes the endothelial cells of COVID-19 patients are </w:t>
      </w:r>
      <w:r w:rsidRPr="000376F9">
        <w:rPr>
          <w:rFonts w:ascii="Arial" w:hAnsi="Arial" w:cs="Arial"/>
          <w:sz w:val="22"/>
          <w:szCs w:val="22"/>
        </w:rPr>
        <w:t>unde</w:t>
      </w:r>
      <w:r w:rsidR="008D4C32" w:rsidRPr="000376F9">
        <w:rPr>
          <w:rFonts w:ascii="Arial" w:hAnsi="Arial" w:cs="Arial"/>
          <w:sz w:val="22"/>
          <w:szCs w:val="22"/>
        </w:rPr>
        <w:t xml:space="preserve">rgoing as part of disease progression, </w:t>
      </w:r>
      <w:r w:rsidR="0008323B" w:rsidRPr="000376F9">
        <w:rPr>
          <w:rFonts w:ascii="Arial" w:hAnsi="Arial" w:cs="Arial"/>
          <w:sz w:val="22"/>
          <w:szCs w:val="22"/>
        </w:rPr>
        <w:t xml:space="preserve">a small number of </w:t>
      </w:r>
      <w:r w:rsidR="00CA1090">
        <w:rPr>
          <w:rFonts w:ascii="Arial" w:hAnsi="Arial" w:cs="Arial"/>
          <w:sz w:val="22"/>
          <w:szCs w:val="22"/>
        </w:rPr>
        <w:t xml:space="preserve">endothelial </w:t>
      </w:r>
      <w:r w:rsidR="0008323B" w:rsidRPr="000376F9">
        <w:rPr>
          <w:rFonts w:ascii="Arial" w:hAnsi="Arial" w:cs="Arial"/>
          <w:sz w:val="22"/>
          <w:szCs w:val="22"/>
        </w:rPr>
        <w:t xml:space="preserve">cells will be </w:t>
      </w:r>
      <w:r w:rsidR="000A38C5" w:rsidRPr="000376F9">
        <w:rPr>
          <w:rFonts w:ascii="Arial" w:hAnsi="Arial" w:cs="Arial"/>
          <w:sz w:val="22"/>
          <w:szCs w:val="22"/>
        </w:rPr>
        <w:t>collected</w:t>
      </w:r>
      <w:r w:rsidR="0008323B" w:rsidRPr="000376F9">
        <w:rPr>
          <w:rFonts w:ascii="Arial" w:hAnsi="Arial" w:cs="Arial"/>
          <w:sz w:val="22"/>
          <w:szCs w:val="22"/>
        </w:rPr>
        <w:t xml:space="preserve"> </w:t>
      </w:r>
      <w:r w:rsidR="008D4C32" w:rsidRPr="000376F9">
        <w:rPr>
          <w:rFonts w:ascii="Arial" w:hAnsi="Arial" w:cs="Arial"/>
          <w:sz w:val="22"/>
          <w:szCs w:val="22"/>
        </w:rPr>
        <w:t xml:space="preserve">from </w:t>
      </w:r>
      <w:r w:rsidR="00105EB6" w:rsidRPr="000376F9">
        <w:rPr>
          <w:rFonts w:ascii="Arial" w:hAnsi="Arial" w:cs="Arial"/>
          <w:sz w:val="22"/>
          <w:szCs w:val="22"/>
        </w:rPr>
        <w:t xml:space="preserve">some </w:t>
      </w:r>
      <w:r w:rsidR="008D4C32" w:rsidRPr="000376F9">
        <w:rPr>
          <w:rFonts w:ascii="Arial" w:hAnsi="Arial" w:cs="Arial"/>
          <w:sz w:val="22"/>
          <w:szCs w:val="22"/>
        </w:rPr>
        <w:t xml:space="preserve">patients </w:t>
      </w:r>
      <w:r w:rsidR="0008323B" w:rsidRPr="000376F9">
        <w:rPr>
          <w:rFonts w:ascii="Arial" w:hAnsi="Arial" w:cs="Arial"/>
          <w:sz w:val="22"/>
          <w:szCs w:val="22"/>
        </w:rPr>
        <w:t xml:space="preserve">and </w:t>
      </w:r>
      <w:r w:rsidR="0049326C">
        <w:rPr>
          <w:rFonts w:ascii="Arial" w:hAnsi="Arial" w:cs="Arial"/>
          <w:sz w:val="22"/>
          <w:szCs w:val="22"/>
        </w:rPr>
        <w:t>studied</w:t>
      </w:r>
      <w:r w:rsidR="0008323B" w:rsidRPr="000376F9">
        <w:rPr>
          <w:rFonts w:ascii="Arial" w:hAnsi="Arial" w:cs="Arial"/>
          <w:sz w:val="22"/>
          <w:szCs w:val="22"/>
        </w:rPr>
        <w:t>.</w:t>
      </w:r>
    </w:p>
    <w:p w14:paraId="6DAF5D5D" w14:textId="77777777" w:rsidR="001548F1" w:rsidRPr="000376F9" w:rsidRDefault="001548F1" w:rsidP="00520F8D">
      <w:pPr>
        <w:rPr>
          <w:rFonts w:ascii="Arial" w:hAnsi="Arial" w:cs="Arial"/>
          <w:sz w:val="22"/>
          <w:szCs w:val="22"/>
        </w:rPr>
      </w:pPr>
    </w:p>
    <w:p w14:paraId="7B9D988A" w14:textId="77777777" w:rsidR="001548F1" w:rsidRPr="000376F9" w:rsidRDefault="00680BC2" w:rsidP="00520F8D">
      <w:pPr>
        <w:rPr>
          <w:rFonts w:ascii="Arial" w:hAnsi="Arial" w:cs="Arial"/>
          <w:b/>
          <w:sz w:val="22"/>
          <w:szCs w:val="22"/>
        </w:rPr>
      </w:pPr>
      <w:r w:rsidRPr="000376F9">
        <w:rPr>
          <w:rFonts w:ascii="Arial" w:hAnsi="Arial" w:cs="Arial"/>
          <w:b/>
          <w:sz w:val="22"/>
          <w:szCs w:val="22"/>
        </w:rPr>
        <w:t>What does this procedure involve?</w:t>
      </w:r>
    </w:p>
    <w:p w14:paraId="67F1EBBA" w14:textId="5988A082" w:rsidR="00680BC2" w:rsidRPr="000376F9" w:rsidRDefault="00D10F66" w:rsidP="000376F9">
      <w:pPr>
        <w:rPr>
          <w:rFonts w:ascii="Arial" w:hAnsi="Arial" w:cs="Arial"/>
          <w:sz w:val="22"/>
          <w:szCs w:val="22"/>
        </w:rPr>
      </w:pPr>
      <w:r w:rsidRPr="000376F9">
        <w:rPr>
          <w:rFonts w:ascii="Arial" w:hAnsi="Arial" w:cs="Arial"/>
          <w:sz w:val="22"/>
          <w:szCs w:val="22"/>
        </w:rPr>
        <w:t xml:space="preserve">We will insert a </w:t>
      </w:r>
      <w:r w:rsidR="00105EB6" w:rsidRPr="000376F9">
        <w:rPr>
          <w:rFonts w:ascii="Arial" w:hAnsi="Arial" w:cs="Arial"/>
          <w:sz w:val="22"/>
          <w:szCs w:val="22"/>
        </w:rPr>
        <w:t xml:space="preserve">small plastic tube (drip or cannula) into a vein at your elbow. </w:t>
      </w:r>
      <w:r w:rsidRPr="000376F9">
        <w:rPr>
          <w:rFonts w:ascii="Arial" w:hAnsi="Arial" w:cs="Arial"/>
          <w:sz w:val="22"/>
          <w:szCs w:val="22"/>
        </w:rPr>
        <w:t xml:space="preserve"> We will </w:t>
      </w:r>
      <w:r w:rsidR="00CA1090">
        <w:rPr>
          <w:rFonts w:ascii="Arial" w:hAnsi="Arial" w:cs="Arial"/>
          <w:sz w:val="22"/>
          <w:szCs w:val="22"/>
        </w:rPr>
        <w:t>use this tube to take</w:t>
      </w:r>
      <w:r w:rsidR="00CA1090" w:rsidRPr="000376F9">
        <w:rPr>
          <w:rFonts w:ascii="Arial" w:hAnsi="Arial" w:cs="Arial"/>
          <w:sz w:val="22"/>
          <w:szCs w:val="22"/>
        </w:rPr>
        <w:t xml:space="preserve"> </w:t>
      </w:r>
      <w:r w:rsidRPr="000376F9">
        <w:rPr>
          <w:rFonts w:ascii="Arial" w:hAnsi="Arial" w:cs="Arial"/>
          <w:sz w:val="22"/>
          <w:szCs w:val="22"/>
        </w:rPr>
        <w:t xml:space="preserve">routine clinical blood samples </w:t>
      </w:r>
      <w:r w:rsidR="002F67B4">
        <w:rPr>
          <w:rFonts w:ascii="Arial" w:hAnsi="Arial" w:cs="Arial"/>
          <w:sz w:val="22"/>
          <w:szCs w:val="22"/>
        </w:rPr>
        <w:t xml:space="preserve">and </w:t>
      </w:r>
      <w:r w:rsidRPr="000376F9">
        <w:rPr>
          <w:rFonts w:ascii="Arial" w:hAnsi="Arial" w:cs="Arial"/>
          <w:sz w:val="22"/>
          <w:szCs w:val="22"/>
        </w:rPr>
        <w:t xml:space="preserve">any research samples you have agreed to </w:t>
      </w:r>
      <w:r w:rsidR="00CA1090">
        <w:rPr>
          <w:rFonts w:ascii="Arial" w:hAnsi="Arial" w:cs="Arial"/>
          <w:sz w:val="22"/>
          <w:szCs w:val="22"/>
        </w:rPr>
        <w:t>previously.</w:t>
      </w:r>
      <w:r w:rsidRPr="000376F9">
        <w:rPr>
          <w:rFonts w:ascii="Arial" w:hAnsi="Arial" w:cs="Arial"/>
          <w:sz w:val="22"/>
          <w:szCs w:val="22"/>
        </w:rPr>
        <w:t xml:space="preserve"> </w:t>
      </w:r>
      <w:r w:rsidR="00CA1090">
        <w:rPr>
          <w:rFonts w:ascii="Arial" w:hAnsi="Arial" w:cs="Arial"/>
          <w:sz w:val="22"/>
          <w:szCs w:val="22"/>
        </w:rPr>
        <w:t xml:space="preserve">To collect </w:t>
      </w:r>
      <w:r w:rsidR="0049326C">
        <w:rPr>
          <w:rFonts w:ascii="Arial" w:hAnsi="Arial" w:cs="Arial"/>
          <w:sz w:val="22"/>
          <w:szCs w:val="22"/>
        </w:rPr>
        <w:t xml:space="preserve">the </w:t>
      </w:r>
      <w:r w:rsidR="00CA1090">
        <w:rPr>
          <w:rFonts w:ascii="Arial" w:hAnsi="Arial" w:cs="Arial"/>
          <w:sz w:val="22"/>
          <w:szCs w:val="22"/>
        </w:rPr>
        <w:t>endothelial cells,</w:t>
      </w:r>
      <w:r w:rsidRPr="000376F9">
        <w:rPr>
          <w:rFonts w:ascii="Arial" w:hAnsi="Arial" w:cs="Arial"/>
          <w:sz w:val="22"/>
          <w:szCs w:val="22"/>
        </w:rPr>
        <w:t xml:space="preserve"> we will place a very thin </w:t>
      </w:r>
      <w:r w:rsidR="00C37001" w:rsidRPr="000376F9">
        <w:rPr>
          <w:rFonts w:ascii="Arial" w:hAnsi="Arial" w:cs="Arial"/>
          <w:sz w:val="22"/>
          <w:szCs w:val="22"/>
        </w:rPr>
        <w:t>flexible wire</w:t>
      </w:r>
      <w:r w:rsidR="00105EB6" w:rsidRPr="000376F9">
        <w:rPr>
          <w:rFonts w:ascii="Arial" w:hAnsi="Arial" w:cs="Arial"/>
          <w:sz w:val="22"/>
          <w:szCs w:val="22"/>
        </w:rPr>
        <w:t>, which is often used</w:t>
      </w:r>
      <w:r w:rsidR="00CA1090">
        <w:rPr>
          <w:rFonts w:ascii="Arial" w:hAnsi="Arial" w:cs="Arial"/>
          <w:sz w:val="22"/>
          <w:szCs w:val="22"/>
        </w:rPr>
        <w:t xml:space="preserve"> clinically</w:t>
      </w:r>
      <w:r w:rsidR="00105EB6" w:rsidRPr="000376F9">
        <w:rPr>
          <w:rFonts w:ascii="Arial" w:hAnsi="Arial" w:cs="Arial"/>
          <w:sz w:val="22"/>
          <w:szCs w:val="22"/>
        </w:rPr>
        <w:t xml:space="preserve"> to help insert lon</w:t>
      </w:r>
      <w:r w:rsidRPr="000376F9">
        <w:rPr>
          <w:rFonts w:ascii="Arial" w:hAnsi="Arial" w:cs="Arial"/>
          <w:sz w:val="22"/>
          <w:szCs w:val="22"/>
        </w:rPr>
        <w:t>g</w:t>
      </w:r>
      <w:r w:rsidR="00105EB6" w:rsidRPr="000376F9">
        <w:rPr>
          <w:rFonts w:ascii="Arial" w:hAnsi="Arial" w:cs="Arial"/>
          <w:sz w:val="22"/>
          <w:szCs w:val="22"/>
        </w:rPr>
        <w:t xml:space="preserve">er </w:t>
      </w:r>
      <w:proofErr w:type="spellStart"/>
      <w:r w:rsidR="00105EB6" w:rsidRPr="000376F9">
        <w:rPr>
          <w:rFonts w:ascii="Arial" w:hAnsi="Arial" w:cs="Arial"/>
          <w:sz w:val="22"/>
          <w:szCs w:val="22"/>
        </w:rPr>
        <w:t>cannula</w:t>
      </w:r>
      <w:r w:rsidRPr="000376F9">
        <w:rPr>
          <w:rFonts w:ascii="Arial" w:hAnsi="Arial" w:cs="Arial"/>
          <w:sz w:val="22"/>
          <w:szCs w:val="22"/>
        </w:rPr>
        <w:t>e</w:t>
      </w:r>
      <w:proofErr w:type="spellEnd"/>
      <w:r w:rsidR="00CA1090">
        <w:rPr>
          <w:rFonts w:ascii="Arial" w:hAnsi="Arial" w:cs="Arial"/>
          <w:sz w:val="22"/>
          <w:szCs w:val="22"/>
        </w:rPr>
        <w:t>,</w:t>
      </w:r>
      <w:r w:rsidRPr="000376F9">
        <w:rPr>
          <w:rFonts w:ascii="Arial" w:hAnsi="Arial" w:cs="Arial"/>
          <w:sz w:val="22"/>
          <w:szCs w:val="22"/>
        </w:rPr>
        <w:t xml:space="preserve"> </w:t>
      </w:r>
      <w:r w:rsidR="00105EB6" w:rsidRPr="000376F9">
        <w:rPr>
          <w:rFonts w:ascii="Arial" w:hAnsi="Arial" w:cs="Arial"/>
          <w:sz w:val="22"/>
          <w:szCs w:val="22"/>
        </w:rPr>
        <w:t xml:space="preserve">through the tube </w:t>
      </w:r>
      <w:r w:rsidR="00C37001" w:rsidRPr="000376F9">
        <w:rPr>
          <w:rFonts w:ascii="Arial" w:hAnsi="Arial" w:cs="Arial"/>
          <w:sz w:val="22"/>
          <w:szCs w:val="22"/>
        </w:rPr>
        <w:t xml:space="preserve">into the vein.  </w:t>
      </w:r>
      <w:r w:rsidR="00105EB6" w:rsidRPr="000376F9">
        <w:rPr>
          <w:rFonts w:ascii="Arial" w:hAnsi="Arial" w:cs="Arial"/>
          <w:sz w:val="22"/>
          <w:szCs w:val="22"/>
        </w:rPr>
        <w:t>Some e</w:t>
      </w:r>
      <w:r w:rsidR="00C37001" w:rsidRPr="000376F9">
        <w:rPr>
          <w:rFonts w:ascii="Arial" w:hAnsi="Arial" w:cs="Arial"/>
          <w:sz w:val="22"/>
          <w:szCs w:val="22"/>
        </w:rPr>
        <w:t xml:space="preserve">ndothelial cells on the inner wall of your blood vessels </w:t>
      </w:r>
      <w:r w:rsidR="00105EB6" w:rsidRPr="000376F9">
        <w:rPr>
          <w:rFonts w:ascii="Arial" w:hAnsi="Arial" w:cs="Arial"/>
          <w:sz w:val="22"/>
          <w:szCs w:val="22"/>
        </w:rPr>
        <w:t xml:space="preserve">will </w:t>
      </w:r>
      <w:r w:rsidR="00C37001" w:rsidRPr="000376F9">
        <w:rPr>
          <w:rFonts w:ascii="Arial" w:hAnsi="Arial" w:cs="Arial"/>
          <w:sz w:val="22"/>
          <w:szCs w:val="22"/>
        </w:rPr>
        <w:t xml:space="preserve">stick to this wire. </w:t>
      </w:r>
      <w:r w:rsidR="00CA1090">
        <w:rPr>
          <w:rFonts w:ascii="Arial" w:hAnsi="Arial" w:cs="Arial"/>
          <w:sz w:val="22"/>
          <w:szCs w:val="22"/>
        </w:rPr>
        <w:t>The wire is then withdrawn and</w:t>
      </w:r>
      <w:r w:rsidR="000A38C5" w:rsidRPr="000376F9">
        <w:rPr>
          <w:rFonts w:ascii="Arial" w:hAnsi="Arial" w:cs="Arial"/>
          <w:sz w:val="22"/>
          <w:szCs w:val="22"/>
        </w:rPr>
        <w:t xml:space="preserve"> the </w:t>
      </w:r>
      <w:r w:rsidR="00105EB6" w:rsidRPr="000376F9">
        <w:rPr>
          <w:rFonts w:ascii="Arial" w:hAnsi="Arial" w:cs="Arial"/>
          <w:sz w:val="22"/>
          <w:szCs w:val="22"/>
        </w:rPr>
        <w:t xml:space="preserve">tip of the </w:t>
      </w:r>
      <w:r w:rsidR="000A38C5" w:rsidRPr="000376F9">
        <w:rPr>
          <w:rFonts w:ascii="Arial" w:hAnsi="Arial" w:cs="Arial"/>
          <w:sz w:val="22"/>
          <w:szCs w:val="22"/>
        </w:rPr>
        <w:t>wire</w:t>
      </w:r>
      <w:r w:rsidR="00C37001" w:rsidRPr="000376F9">
        <w:rPr>
          <w:rFonts w:ascii="Arial" w:hAnsi="Arial" w:cs="Arial"/>
          <w:sz w:val="22"/>
          <w:szCs w:val="22"/>
        </w:rPr>
        <w:t xml:space="preserve"> saved </w:t>
      </w:r>
      <w:r w:rsidR="00CA1090">
        <w:rPr>
          <w:rFonts w:ascii="Arial" w:hAnsi="Arial" w:cs="Arial"/>
          <w:sz w:val="22"/>
          <w:szCs w:val="22"/>
        </w:rPr>
        <w:t>so that</w:t>
      </w:r>
      <w:r w:rsidR="00CA1090" w:rsidRPr="000376F9">
        <w:rPr>
          <w:rFonts w:ascii="Arial" w:hAnsi="Arial" w:cs="Arial"/>
          <w:sz w:val="22"/>
          <w:szCs w:val="22"/>
        </w:rPr>
        <w:t xml:space="preserve"> </w:t>
      </w:r>
      <w:r w:rsidR="00C37001" w:rsidRPr="000376F9">
        <w:rPr>
          <w:rFonts w:ascii="Arial" w:hAnsi="Arial" w:cs="Arial"/>
          <w:sz w:val="22"/>
          <w:szCs w:val="22"/>
        </w:rPr>
        <w:t xml:space="preserve">the endothelial cells stuck to </w:t>
      </w:r>
      <w:r w:rsidR="000A38C5" w:rsidRPr="000376F9">
        <w:rPr>
          <w:rFonts w:ascii="Arial" w:hAnsi="Arial" w:cs="Arial"/>
          <w:sz w:val="22"/>
          <w:szCs w:val="22"/>
        </w:rPr>
        <w:t xml:space="preserve">it </w:t>
      </w:r>
      <w:r w:rsidR="00CA1090">
        <w:rPr>
          <w:rFonts w:ascii="Arial" w:hAnsi="Arial" w:cs="Arial"/>
          <w:sz w:val="22"/>
          <w:szCs w:val="22"/>
        </w:rPr>
        <w:t>can</w:t>
      </w:r>
      <w:r w:rsidR="00CA1090" w:rsidRPr="000376F9">
        <w:rPr>
          <w:rFonts w:ascii="Arial" w:hAnsi="Arial" w:cs="Arial"/>
          <w:sz w:val="22"/>
          <w:szCs w:val="22"/>
        </w:rPr>
        <w:t xml:space="preserve"> </w:t>
      </w:r>
      <w:r w:rsidR="00C37001" w:rsidRPr="000376F9">
        <w:rPr>
          <w:rFonts w:ascii="Arial" w:hAnsi="Arial" w:cs="Arial"/>
          <w:sz w:val="22"/>
          <w:szCs w:val="22"/>
        </w:rPr>
        <w:t xml:space="preserve">be </w:t>
      </w:r>
      <w:r w:rsidR="000A38C5" w:rsidRPr="000376F9">
        <w:rPr>
          <w:rFonts w:ascii="Arial" w:hAnsi="Arial" w:cs="Arial"/>
          <w:sz w:val="22"/>
          <w:szCs w:val="22"/>
        </w:rPr>
        <w:t>collected</w:t>
      </w:r>
      <w:r w:rsidR="00C37001" w:rsidRPr="000376F9">
        <w:rPr>
          <w:rFonts w:ascii="Arial" w:hAnsi="Arial" w:cs="Arial"/>
          <w:sz w:val="22"/>
          <w:szCs w:val="22"/>
        </w:rPr>
        <w:t xml:space="preserve"> and </w:t>
      </w:r>
      <w:r w:rsidR="0049326C">
        <w:rPr>
          <w:rFonts w:ascii="Arial" w:hAnsi="Arial" w:cs="Arial"/>
          <w:sz w:val="22"/>
          <w:szCs w:val="22"/>
        </w:rPr>
        <w:t>studied</w:t>
      </w:r>
      <w:r w:rsidR="00C37001" w:rsidRPr="000376F9">
        <w:rPr>
          <w:rFonts w:ascii="Arial" w:hAnsi="Arial" w:cs="Arial"/>
          <w:sz w:val="22"/>
          <w:szCs w:val="22"/>
        </w:rPr>
        <w:t xml:space="preserve">. </w:t>
      </w:r>
      <w:r w:rsidR="00BF22CB">
        <w:rPr>
          <w:rFonts w:ascii="Arial" w:hAnsi="Arial" w:cs="Arial"/>
          <w:sz w:val="22"/>
          <w:szCs w:val="22"/>
        </w:rPr>
        <w:t xml:space="preserve">This will take approximately 1 minute, and will be performed at the start of the study, again on day 14 (or discharge), and if you attend in person for any follow up visits. You do not have to agree to have a sample taken at each of these time points. </w:t>
      </w:r>
    </w:p>
    <w:p w14:paraId="46ED39AD" w14:textId="77777777" w:rsidR="00C03B9C" w:rsidRPr="000376F9" w:rsidRDefault="00C03B9C" w:rsidP="00520F8D">
      <w:pPr>
        <w:rPr>
          <w:rFonts w:ascii="Arial" w:hAnsi="Arial" w:cs="Arial"/>
          <w:sz w:val="22"/>
          <w:szCs w:val="22"/>
        </w:rPr>
      </w:pPr>
    </w:p>
    <w:p w14:paraId="15CA8C66" w14:textId="77777777" w:rsidR="00C03B9C" w:rsidRPr="000376F9" w:rsidRDefault="00C03B9C" w:rsidP="00520F8D">
      <w:pPr>
        <w:rPr>
          <w:rFonts w:ascii="Arial" w:hAnsi="Arial" w:cs="Arial"/>
          <w:b/>
          <w:sz w:val="22"/>
          <w:szCs w:val="22"/>
        </w:rPr>
      </w:pPr>
      <w:r w:rsidRPr="000376F9">
        <w:rPr>
          <w:rFonts w:ascii="Arial" w:hAnsi="Arial" w:cs="Arial"/>
          <w:b/>
          <w:sz w:val="22"/>
          <w:szCs w:val="22"/>
        </w:rPr>
        <w:t>How should you prepare for the procedure?</w:t>
      </w:r>
    </w:p>
    <w:p w14:paraId="1678E3C6" w14:textId="77777777" w:rsidR="000A0436" w:rsidRPr="000376F9" w:rsidRDefault="000A0436" w:rsidP="00520F8D">
      <w:pPr>
        <w:rPr>
          <w:rFonts w:ascii="Arial" w:hAnsi="Arial" w:cs="Arial"/>
          <w:sz w:val="22"/>
          <w:szCs w:val="22"/>
        </w:rPr>
      </w:pPr>
      <w:r w:rsidRPr="000376F9">
        <w:rPr>
          <w:rFonts w:ascii="Arial" w:hAnsi="Arial" w:cs="Arial"/>
          <w:sz w:val="22"/>
          <w:szCs w:val="22"/>
        </w:rPr>
        <w:t xml:space="preserve">There is </w:t>
      </w:r>
      <w:r w:rsidR="000376F9">
        <w:rPr>
          <w:rFonts w:ascii="Arial" w:hAnsi="Arial" w:cs="Arial"/>
          <w:sz w:val="22"/>
          <w:szCs w:val="22"/>
        </w:rPr>
        <w:t xml:space="preserve">nothing </w:t>
      </w:r>
      <w:r w:rsidRPr="000376F9">
        <w:rPr>
          <w:rFonts w:ascii="Arial" w:hAnsi="Arial" w:cs="Arial"/>
          <w:sz w:val="22"/>
          <w:szCs w:val="22"/>
        </w:rPr>
        <w:t xml:space="preserve">you need to do to prepare for this </w:t>
      </w:r>
      <w:r w:rsidR="00C37001" w:rsidRPr="000376F9">
        <w:rPr>
          <w:rFonts w:ascii="Arial" w:hAnsi="Arial" w:cs="Arial"/>
          <w:sz w:val="22"/>
          <w:szCs w:val="22"/>
        </w:rPr>
        <w:t>procedure.</w:t>
      </w:r>
    </w:p>
    <w:p w14:paraId="36C6D7AE" w14:textId="77777777" w:rsidR="00C03B9C" w:rsidRPr="000376F9" w:rsidRDefault="00C03B9C" w:rsidP="00520F8D">
      <w:pPr>
        <w:rPr>
          <w:rFonts w:ascii="Arial" w:hAnsi="Arial" w:cs="Arial"/>
          <w:sz w:val="22"/>
          <w:szCs w:val="22"/>
        </w:rPr>
      </w:pPr>
    </w:p>
    <w:p w14:paraId="054D0342" w14:textId="77777777" w:rsidR="00C03B9C" w:rsidRPr="000376F9" w:rsidRDefault="00C03B9C" w:rsidP="00520F8D">
      <w:pPr>
        <w:rPr>
          <w:rFonts w:ascii="Arial" w:hAnsi="Arial" w:cs="Arial"/>
          <w:b/>
          <w:sz w:val="22"/>
          <w:szCs w:val="22"/>
        </w:rPr>
      </w:pPr>
      <w:r w:rsidRPr="000376F9">
        <w:rPr>
          <w:rFonts w:ascii="Arial" w:hAnsi="Arial" w:cs="Arial"/>
          <w:b/>
          <w:sz w:val="22"/>
          <w:szCs w:val="22"/>
        </w:rPr>
        <w:t>Are there any risks?</w:t>
      </w:r>
    </w:p>
    <w:p w14:paraId="7682B4AB" w14:textId="2BBEC252" w:rsidR="00B546A7" w:rsidRDefault="005614B2" w:rsidP="00520F8D">
      <w:pPr>
        <w:rPr>
          <w:rFonts w:ascii="Arial" w:hAnsi="Arial" w:cs="Arial"/>
          <w:sz w:val="22"/>
          <w:szCs w:val="22"/>
        </w:rPr>
      </w:pPr>
      <w:r w:rsidRPr="000376F9">
        <w:rPr>
          <w:rFonts w:ascii="Arial" w:hAnsi="Arial" w:cs="Arial"/>
          <w:sz w:val="22"/>
          <w:szCs w:val="22"/>
        </w:rPr>
        <w:t xml:space="preserve">You may experience some minor discomfort and bruising </w:t>
      </w:r>
      <w:r w:rsidR="00C37001" w:rsidRPr="000376F9">
        <w:rPr>
          <w:rFonts w:ascii="Arial" w:hAnsi="Arial" w:cs="Arial"/>
          <w:sz w:val="22"/>
          <w:szCs w:val="22"/>
        </w:rPr>
        <w:t>at the site of cannulation</w:t>
      </w:r>
      <w:r w:rsidRPr="000376F9">
        <w:rPr>
          <w:rFonts w:ascii="Arial" w:hAnsi="Arial" w:cs="Arial"/>
          <w:sz w:val="22"/>
          <w:szCs w:val="22"/>
        </w:rPr>
        <w:t>. As with any invasive procedure, there is a very small r</w:t>
      </w:r>
      <w:r w:rsidR="00C37001" w:rsidRPr="000376F9">
        <w:rPr>
          <w:rFonts w:ascii="Arial" w:hAnsi="Arial" w:cs="Arial"/>
          <w:sz w:val="22"/>
          <w:szCs w:val="22"/>
        </w:rPr>
        <w:t>isk of infection. However, cannu</w:t>
      </w:r>
      <w:r w:rsidR="00105EB6" w:rsidRPr="000376F9">
        <w:rPr>
          <w:rFonts w:ascii="Arial" w:hAnsi="Arial" w:cs="Arial"/>
          <w:sz w:val="22"/>
          <w:szCs w:val="22"/>
        </w:rPr>
        <w:t>la</w:t>
      </w:r>
      <w:r w:rsidR="00C37001" w:rsidRPr="000376F9">
        <w:rPr>
          <w:rFonts w:ascii="Arial" w:hAnsi="Arial" w:cs="Arial"/>
          <w:sz w:val="22"/>
          <w:szCs w:val="22"/>
        </w:rPr>
        <w:t>tion will be performed by a medical professional to</w:t>
      </w:r>
      <w:r w:rsidRPr="000376F9">
        <w:rPr>
          <w:rFonts w:ascii="Arial" w:hAnsi="Arial" w:cs="Arial"/>
          <w:sz w:val="22"/>
          <w:szCs w:val="22"/>
        </w:rPr>
        <w:t xml:space="preserve"> minimize </w:t>
      </w:r>
      <w:r w:rsidR="00105EB6" w:rsidRPr="000376F9">
        <w:rPr>
          <w:rFonts w:ascii="Arial" w:hAnsi="Arial" w:cs="Arial"/>
          <w:sz w:val="22"/>
          <w:szCs w:val="22"/>
        </w:rPr>
        <w:t xml:space="preserve">all </w:t>
      </w:r>
      <w:r w:rsidRPr="000376F9">
        <w:rPr>
          <w:rFonts w:ascii="Arial" w:hAnsi="Arial" w:cs="Arial"/>
          <w:sz w:val="22"/>
          <w:szCs w:val="22"/>
        </w:rPr>
        <w:t>risk</w:t>
      </w:r>
      <w:r w:rsidR="00105EB6" w:rsidRPr="000376F9">
        <w:rPr>
          <w:rFonts w:ascii="Arial" w:hAnsi="Arial" w:cs="Arial"/>
          <w:sz w:val="22"/>
          <w:szCs w:val="22"/>
        </w:rPr>
        <w:t>s</w:t>
      </w:r>
      <w:r w:rsidRPr="000376F9">
        <w:rPr>
          <w:rFonts w:ascii="Arial" w:hAnsi="Arial" w:cs="Arial"/>
          <w:sz w:val="22"/>
          <w:szCs w:val="22"/>
        </w:rPr>
        <w:t>.</w:t>
      </w:r>
    </w:p>
    <w:p w14:paraId="50317ED5" w14:textId="15DB9051" w:rsidR="00E903C9" w:rsidRDefault="00E903C9" w:rsidP="00520F8D">
      <w:pPr>
        <w:rPr>
          <w:rFonts w:ascii="Arial" w:hAnsi="Arial" w:cs="Arial"/>
          <w:sz w:val="22"/>
          <w:szCs w:val="22"/>
        </w:rPr>
      </w:pPr>
    </w:p>
    <w:p w14:paraId="56795468" w14:textId="405B782B" w:rsidR="00E903C9" w:rsidRPr="000376F9" w:rsidRDefault="00E903C9" w:rsidP="00E903C9">
      <w:pPr>
        <w:rPr>
          <w:rFonts w:ascii="Arial" w:hAnsi="Arial" w:cs="Arial"/>
          <w:b/>
          <w:sz w:val="22"/>
          <w:szCs w:val="22"/>
        </w:rPr>
      </w:pPr>
      <w:r w:rsidRPr="000376F9">
        <w:rPr>
          <w:rFonts w:ascii="Arial" w:hAnsi="Arial" w:cs="Arial"/>
          <w:b/>
          <w:sz w:val="22"/>
          <w:szCs w:val="22"/>
        </w:rPr>
        <w:lastRenderedPageBreak/>
        <w:t xml:space="preserve">What </w:t>
      </w:r>
      <w:r>
        <w:rPr>
          <w:rFonts w:ascii="Arial" w:hAnsi="Arial" w:cs="Arial"/>
          <w:b/>
          <w:sz w:val="22"/>
          <w:szCs w:val="22"/>
        </w:rPr>
        <w:t>will happen to my samples</w:t>
      </w:r>
      <w:r w:rsidRPr="000376F9">
        <w:rPr>
          <w:rFonts w:ascii="Arial" w:hAnsi="Arial" w:cs="Arial"/>
          <w:b/>
          <w:sz w:val="22"/>
          <w:szCs w:val="22"/>
        </w:rPr>
        <w:t>?</w:t>
      </w:r>
    </w:p>
    <w:p w14:paraId="24B9706A" w14:textId="43066775" w:rsidR="00AC46AA" w:rsidRPr="000376F9" w:rsidRDefault="00E903C9" w:rsidP="00520F8D">
      <w:pPr>
        <w:rPr>
          <w:rFonts w:ascii="Arial" w:hAnsi="Arial" w:cs="Arial"/>
          <w:sz w:val="22"/>
          <w:szCs w:val="22"/>
        </w:rPr>
      </w:pPr>
      <w:r>
        <w:rPr>
          <w:rFonts w:ascii="Arial" w:hAnsi="Arial" w:cs="Arial"/>
          <w:sz w:val="22"/>
          <w:szCs w:val="22"/>
        </w:rPr>
        <w:t>We will undertake the same type of analyses as we will on blood samples – full details are provided in the main patient information sheet (</w:t>
      </w:r>
      <w:r w:rsidR="00AC46AA">
        <w:rPr>
          <w:rFonts w:ascii="Arial" w:hAnsi="Arial" w:cs="Arial"/>
          <w:sz w:val="22"/>
          <w:szCs w:val="22"/>
        </w:rPr>
        <w:t>www.tactictrial.net)</w:t>
      </w:r>
    </w:p>
    <w:p w14:paraId="0F59FF15" w14:textId="77777777" w:rsidR="00C03B9C" w:rsidRPr="000376F9" w:rsidRDefault="00C03B9C" w:rsidP="00520F8D">
      <w:pPr>
        <w:rPr>
          <w:rFonts w:ascii="Arial" w:hAnsi="Arial" w:cs="Arial"/>
          <w:sz w:val="22"/>
          <w:szCs w:val="22"/>
        </w:rPr>
      </w:pPr>
    </w:p>
    <w:p w14:paraId="0A9B7EF5" w14:textId="77777777" w:rsidR="00C03B9C" w:rsidRPr="000376F9" w:rsidRDefault="00C03B9C" w:rsidP="00520F8D">
      <w:pPr>
        <w:rPr>
          <w:rFonts w:ascii="Arial" w:hAnsi="Arial" w:cs="Arial"/>
          <w:b/>
          <w:sz w:val="22"/>
          <w:szCs w:val="22"/>
        </w:rPr>
      </w:pPr>
      <w:r w:rsidRPr="000376F9">
        <w:rPr>
          <w:rFonts w:ascii="Arial" w:hAnsi="Arial" w:cs="Arial"/>
          <w:b/>
          <w:sz w:val="22"/>
          <w:szCs w:val="22"/>
        </w:rPr>
        <w:t>What happens to the results?</w:t>
      </w:r>
    </w:p>
    <w:p w14:paraId="0A622492" w14:textId="77777777" w:rsidR="00B546A7" w:rsidRPr="000376F9" w:rsidRDefault="00B546A7" w:rsidP="00520F8D">
      <w:pPr>
        <w:rPr>
          <w:rFonts w:ascii="Arial" w:hAnsi="Arial" w:cs="Arial"/>
          <w:sz w:val="22"/>
          <w:szCs w:val="22"/>
        </w:rPr>
      </w:pPr>
      <w:r w:rsidRPr="000376F9">
        <w:rPr>
          <w:rFonts w:ascii="Arial" w:hAnsi="Arial" w:cs="Arial"/>
          <w:sz w:val="22"/>
          <w:szCs w:val="22"/>
        </w:rPr>
        <w:t xml:space="preserve">The results of this procedure will be reviewed by the study research team </w:t>
      </w:r>
      <w:r w:rsidR="00C37001" w:rsidRPr="000376F9">
        <w:rPr>
          <w:rFonts w:ascii="Arial" w:hAnsi="Arial" w:cs="Arial"/>
          <w:sz w:val="22"/>
          <w:szCs w:val="22"/>
        </w:rPr>
        <w:t xml:space="preserve">and used in COVID-19 clinical </w:t>
      </w:r>
      <w:r w:rsidR="000A38C5" w:rsidRPr="000376F9">
        <w:rPr>
          <w:rFonts w:ascii="Arial" w:hAnsi="Arial" w:cs="Arial"/>
          <w:sz w:val="22"/>
          <w:szCs w:val="22"/>
        </w:rPr>
        <w:t>research</w:t>
      </w:r>
      <w:r w:rsidR="00C37001" w:rsidRPr="000376F9">
        <w:rPr>
          <w:rFonts w:ascii="Arial" w:hAnsi="Arial" w:cs="Arial"/>
          <w:sz w:val="22"/>
          <w:szCs w:val="22"/>
        </w:rPr>
        <w:t xml:space="preserve"> to</w:t>
      </w:r>
      <w:r w:rsidR="00CA1090">
        <w:rPr>
          <w:rFonts w:ascii="Arial" w:hAnsi="Arial" w:cs="Arial"/>
          <w:sz w:val="22"/>
          <w:szCs w:val="22"/>
        </w:rPr>
        <w:t xml:space="preserve"> help us</w:t>
      </w:r>
      <w:r w:rsidR="00C37001" w:rsidRPr="000376F9">
        <w:rPr>
          <w:rFonts w:ascii="Arial" w:hAnsi="Arial" w:cs="Arial"/>
          <w:sz w:val="22"/>
          <w:szCs w:val="22"/>
        </w:rPr>
        <w:t xml:space="preserve"> understand how COVID-19 affects patients</w:t>
      </w:r>
      <w:r w:rsidR="00CA1090">
        <w:rPr>
          <w:rFonts w:ascii="Arial" w:hAnsi="Arial" w:cs="Arial"/>
          <w:sz w:val="22"/>
          <w:szCs w:val="22"/>
        </w:rPr>
        <w:t>,</w:t>
      </w:r>
      <w:r w:rsidR="00C37001" w:rsidRPr="000376F9">
        <w:rPr>
          <w:rFonts w:ascii="Arial" w:hAnsi="Arial" w:cs="Arial"/>
          <w:sz w:val="22"/>
          <w:szCs w:val="22"/>
        </w:rPr>
        <w:t xml:space="preserve"> and ultimately to develop better standards of care.</w:t>
      </w:r>
    </w:p>
    <w:p w14:paraId="7221A4EA" w14:textId="77777777" w:rsidR="00B546A7" w:rsidRPr="001429E4" w:rsidRDefault="00B546A7" w:rsidP="00520F8D">
      <w:pPr>
        <w:rPr>
          <w:rFonts w:ascii="Arial" w:hAnsi="Arial" w:cs="Arial"/>
          <w:sz w:val="20"/>
          <w:szCs w:val="20"/>
        </w:rPr>
      </w:pPr>
    </w:p>
    <w:p w14:paraId="0FC0A7D6" w14:textId="77777777" w:rsidR="00B546A7" w:rsidRPr="001429E4" w:rsidRDefault="00B546A7" w:rsidP="00D26D6D">
      <w:pPr>
        <w:jc w:val="center"/>
        <w:rPr>
          <w:rFonts w:ascii="Arial" w:hAnsi="Arial" w:cs="Arial"/>
          <w:b/>
          <w:sz w:val="28"/>
          <w:szCs w:val="28"/>
        </w:rPr>
      </w:pPr>
      <w:r w:rsidRPr="001429E4">
        <w:rPr>
          <w:rFonts w:ascii="Arial" w:hAnsi="Arial" w:cs="Arial"/>
          <w:b/>
          <w:sz w:val="28"/>
          <w:szCs w:val="28"/>
        </w:rPr>
        <w:t>Consent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
        <w:gridCol w:w="7930"/>
        <w:gridCol w:w="1134"/>
      </w:tblGrid>
      <w:tr w:rsidR="00CE0371" w:rsidRPr="001429E4" w14:paraId="3F6FBBD9" w14:textId="77777777" w:rsidTr="000376F9">
        <w:tc>
          <w:tcPr>
            <w:tcW w:w="400" w:type="dxa"/>
            <w:tcBorders>
              <w:bottom w:val="single" w:sz="4" w:space="0" w:color="auto"/>
            </w:tcBorders>
          </w:tcPr>
          <w:p w14:paraId="6CF375E9" w14:textId="77777777" w:rsidR="00CE0371" w:rsidRPr="001429E4" w:rsidRDefault="00CE0371" w:rsidP="00B546A7">
            <w:pPr>
              <w:rPr>
                <w:rFonts w:ascii="Arial" w:hAnsi="Arial" w:cs="Arial"/>
                <w:sz w:val="22"/>
                <w:szCs w:val="22"/>
              </w:rPr>
            </w:pPr>
          </w:p>
        </w:tc>
        <w:tc>
          <w:tcPr>
            <w:tcW w:w="7930" w:type="dxa"/>
            <w:tcBorders>
              <w:bottom w:val="single" w:sz="4" w:space="0" w:color="auto"/>
            </w:tcBorders>
          </w:tcPr>
          <w:p w14:paraId="52FF5C30" w14:textId="77777777" w:rsidR="00CE0371" w:rsidRPr="001429E4" w:rsidRDefault="00CE0371" w:rsidP="00B546A7">
            <w:pPr>
              <w:rPr>
                <w:rFonts w:ascii="Arial" w:hAnsi="Arial" w:cs="Arial"/>
                <w:sz w:val="22"/>
                <w:szCs w:val="22"/>
              </w:rPr>
            </w:pPr>
          </w:p>
        </w:tc>
        <w:tc>
          <w:tcPr>
            <w:tcW w:w="1134" w:type="dxa"/>
            <w:tcBorders>
              <w:bottom w:val="single" w:sz="4" w:space="0" w:color="auto"/>
            </w:tcBorders>
          </w:tcPr>
          <w:p w14:paraId="298070AF" w14:textId="77777777" w:rsidR="00CE0371" w:rsidRPr="001429E4" w:rsidRDefault="00CE0371" w:rsidP="00B546A7">
            <w:pPr>
              <w:jc w:val="center"/>
              <w:rPr>
                <w:rFonts w:ascii="Arial" w:hAnsi="Arial" w:cs="Arial"/>
                <w:b/>
                <w:sz w:val="22"/>
                <w:szCs w:val="22"/>
              </w:rPr>
            </w:pPr>
            <w:r w:rsidRPr="001429E4">
              <w:rPr>
                <w:rFonts w:ascii="Arial" w:hAnsi="Arial" w:cs="Arial"/>
                <w:b/>
                <w:sz w:val="22"/>
                <w:szCs w:val="22"/>
              </w:rPr>
              <w:t>Initials</w:t>
            </w:r>
          </w:p>
        </w:tc>
      </w:tr>
      <w:tr w:rsidR="00CE0371" w:rsidRPr="001429E4" w14:paraId="56FD85F8" w14:textId="77777777" w:rsidTr="000376F9">
        <w:trPr>
          <w:trHeight w:val="964"/>
        </w:trPr>
        <w:tc>
          <w:tcPr>
            <w:tcW w:w="400" w:type="dxa"/>
            <w:tcBorders>
              <w:top w:val="single" w:sz="4" w:space="0" w:color="auto"/>
              <w:left w:val="single" w:sz="4" w:space="0" w:color="auto"/>
              <w:bottom w:val="single" w:sz="4" w:space="0" w:color="auto"/>
            </w:tcBorders>
          </w:tcPr>
          <w:p w14:paraId="3C86383E" w14:textId="77777777" w:rsidR="00CE0371" w:rsidRPr="001429E4" w:rsidRDefault="00CE0371" w:rsidP="00D26D6D">
            <w:pPr>
              <w:spacing w:before="120"/>
              <w:rPr>
                <w:rFonts w:ascii="Arial" w:hAnsi="Arial" w:cs="Arial"/>
                <w:sz w:val="22"/>
                <w:szCs w:val="22"/>
              </w:rPr>
            </w:pPr>
            <w:r w:rsidRPr="001429E4">
              <w:rPr>
                <w:rFonts w:ascii="Arial" w:hAnsi="Arial" w:cs="Arial"/>
                <w:sz w:val="22"/>
                <w:szCs w:val="22"/>
              </w:rPr>
              <w:t>1.</w:t>
            </w:r>
          </w:p>
        </w:tc>
        <w:tc>
          <w:tcPr>
            <w:tcW w:w="7930" w:type="dxa"/>
            <w:tcBorders>
              <w:top w:val="single" w:sz="4" w:space="0" w:color="auto"/>
              <w:bottom w:val="single" w:sz="4" w:space="0" w:color="auto"/>
              <w:right w:val="single" w:sz="4" w:space="0" w:color="auto"/>
            </w:tcBorders>
            <w:vAlign w:val="center"/>
          </w:tcPr>
          <w:p w14:paraId="04287626" w14:textId="67BBC972" w:rsidR="00CE0371" w:rsidRPr="001429E4" w:rsidRDefault="00CE0371" w:rsidP="008162DA">
            <w:pPr>
              <w:rPr>
                <w:rFonts w:ascii="Arial" w:hAnsi="Arial" w:cs="Arial"/>
                <w:sz w:val="22"/>
                <w:szCs w:val="22"/>
              </w:rPr>
            </w:pPr>
            <w:r w:rsidRPr="001429E4">
              <w:rPr>
                <w:rFonts w:ascii="Arial" w:hAnsi="Arial" w:cs="Arial"/>
                <w:sz w:val="22"/>
                <w:szCs w:val="22"/>
              </w:rPr>
              <w:t xml:space="preserve">I have thoroughly read the Patient </w:t>
            </w:r>
            <w:r w:rsidR="008B44A4">
              <w:rPr>
                <w:rFonts w:ascii="Arial" w:hAnsi="Arial" w:cs="Arial"/>
                <w:sz w:val="22"/>
                <w:szCs w:val="22"/>
              </w:rPr>
              <w:t>I</w:t>
            </w:r>
            <w:r w:rsidRPr="001429E4">
              <w:rPr>
                <w:rFonts w:ascii="Arial" w:hAnsi="Arial" w:cs="Arial"/>
                <w:sz w:val="22"/>
                <w:szCs w:val="22"/>
              </w:rPr>
              <w:t xml:space="preserve">nformation </w:t>
            </w:r>
            <w:r w:rsidR="008B44A4">
              <w:rPr>
                <w:rFonts w:ascii="Arial" w:hAnsi="Arial" w:cs="Arial"/>
                <w:sz w:val="22"/>
                <w:szCs w:val="22"/>
              </w:rPr>
              <w:t>L</w:t>
            </w:r>
            <w:r w:rsidR="008B44A4" w:rsidRPr="001429E4">
              <w:rPr>
                <w:rFonts w:ascii="Arial" w:hAnsi="Arial" w:cs="Arial"/>
                <w:sz w:val="22"/>
                <w:szCs w:val="22"/>
              </w:rPr>
              <w:t>eaflet</w:t>
            </w:r>
            <w:r w:rsidRPr="001429E4">
              <w:rPr>
                <w:rFonts w:ascii="Arial" w:hAnsi="Arial" w:cs="Arial"/>
                <w:sz w:val="22"/>
                <w:szCs w:val="22"/>
              </w:rPr>
              <w:t xml:space="preserve">: Endothelial cell collection (Version </w:t>
            </w:r>
            <w:r w:rsidR="006261A6" w:rsidRPr="006261A6">
              <w:rPr>
                <w:rFonts w:ascii="Arial" w:hAnsi="Arial" w:cs="Arial"/>
                <w:color w:val="FF0000"/>
                <w:sz w:val="22"/>
                <w:szCs w:val="22"/>
              </w:rPr>
              <w:t>1.0</w:t>
            </w:r>
            <w:r w:rsidRPr="006261A6">
              <w:rPr>
                <w:rFonts w:ascii="Arial" w:hAnsi="Arial" w:cs="Arial"/>
                <w:sz w:val="22"/>
                <w:szCs w:val="22"/>
              </w:rPr>
              <w:t>, dated</w:t>
            </w:r>
            <w:r w:rsidRPr="001429E4">
              <w:rPr>
                <w:rFonts w:ascii="Arial" w:hAnsi="Arial" w:cs="Arial"/>
                <w:sz w:val="22"/>
                <w:szCs w:val="22"/>
              </w:rPr>
              <w:t xml:space="preserve"> </w:t>
            </w:r>
            <w:r w:rsidR="00FB6B3C">
              <w:rPr>
                <w:rFonts w:ascii="Arial" w:hAnsi="Arial" w:cs="Arial"/>
                <w:color w:val="FF0000"/>
                <w:sz w:val="22"/>
                <w:szCs w:val="22"/>
              </w:rPr>
              <w:t xml:space="preserve">20 </w:t>
            </w:r>
            <w:r w:rsidR="006261A6" w:rsidRPr="006261A6">
              <w:rPr>
                <w:rFonts w:ascii="Arial" w:hAnsi="Arial" w:cs="Arial"/>
                <w:color w:val="FF0000"/>
                <w:sz w:val="22"/>
                <w:szCs w:val="22"/>
              </w:rPr>
              <w:t>May 2020</w:t>
            </w:r>
            <w:r w:rsidRPr="006261A6">
              <w:rPr>
                <w:rFonts w:ascii="Arial" w:hAnsi="Arial" w:cs="Arial"/>
                <w:color w:val="FF0000"/>
                <w:sz w:val="22"/>
                <w:szCs w:val="22"/>
              </w:rPr>
              <w:t xml:space="preserve"> </w:t>
            </w:r>
            <w:r w:rsidRPr="001429E4">
              <w:rPr>
                <w:rFonts w:ascii="Arial" w:hAnsi="Arial" w:cs="Arial"/>
                <w:sz w:val="22"/>
                <w:szCs w:val="22"/>
              </w:rPr>
              <w:t xml:space="preserve">and I confirm that the study </w:t>
            </w:r>
            <w:r w:rsidR="006F7D48" w:rsidRPr="001429E4">
              <w:rPr>
                <w:rFonts w:ascii="Arial" w:hAnsi="Arial" w:cs="Arial"/>
                <w:sz w:val="22"/>
                <w:szCs w:val="22"/>
              </w:rPr>
              <w:t>procedures</w:t>
            </w:r>
            <w:r w:rsidRPr="001429E4">
              <w:rPr>
                <w:rFonts w:ascii="Arial" w:hAnsi="Arial" w:cs="Arial"/>
                <w:sz w:val="22"/>
                <w:szCs w:val="22"/>
              </w:rPr>
              <w:t xml:space="preserve"> and information have been explained to me.</w:t>
            </w:r>
          </w:p>
        </w:tc>
        <w:tc>
          <w:tcPr>
            <w:tcW w:w="1134" w:type="dxa"/>
            <w:tcBorders>
              <w:top w:val="single" w:sz="4" w:space="0" w:color="auto"/>
              <w:left w:val="single" w:sz="4" w:space="0" w:color="auto"/>
              <w:bottom w:val="single" w:sz="4" w:space="0" w:color="auto"/>
              <w:right w:val="single" w:sz="4" w:space="0" w:color="auto"/>
            </w:tcBorders>
          </w:tcPr>
          <w:p w14:paraId="1F493832" w14:textId="77777777" w:rsidR="00CE0371" w:rsidRPr="001429E4" w:rsidRDefault="00CE0371" w:rsidP="00520F8D">
            <w:pPr>
              <w:rPr>
                <w:rFonts w:ascii="Arial" w:hAnsi="Arial" w:cs="Arial"/>
                <w:sz w:val="22"/>
                <w:szCs w:val="22"/>
              </w:rPr>
            </w:pPr>
          </w:p>
        </w:tc>
      </w:tr>
      <w:tr w:rsidR="00CE0371" w:rsidRPr="001429E4" w14:paraId="49697082" w14:textId="77777777" w:rsidTr="000376F9">
        <w:trPr>
          <w:trHeight w:val="648"/>
        </w:trPr>
        <w:tc>
          <w:tcPr>
            <w:tcW w:w="400" w:type="dxa"/>
            <w:tcBorders>
              <w:top w:val="single" w:sz="4" w:space="0" w:color="auto"/>
              <w:left w:val="single" w:sz="4" w:space="0" w:color="auto"/>
              <w:bottom w:val="single" w:sz="4" w:space="0" w:color="auto"/>
            </w:tcBorders>
          </w:tcPr>
          <w:p w14:paraId="57095096" w14:textId="77777777" w:rsidR="00CE0371" w:rsidRPr="001429E4" w:rsidRDefault="00CE0371" w:rsidP="009B51C8">
            <w:pPr>
              <w:spacing w:before="80"/>
              <w:rPr>
                <w:rFonts w:ascii="Arial" w:hAnsi="Arial" w:cs="Arial"/>
                <w:sz w:val="22"/>
                <w:szCs w:val="22"/>
              </w:rPr>
            </w:pPr>
            <w:r w:rsidRPr="001429E4">
              <w:rPr>
                <w:rFonts w:ascii="Arial" w:hAnsi="Arial" w:cs="Arial"/>
                <w:sz w:val="22"/>
                <w:szCs w:val="22"/>
              </w:rPr>
              <w:t>2.</w:t>
            </w:r>
          </w:p>
        </w:tc>
        <w:tc>
          <w:tcPr>
            <w:tcW w:w="7930" w:type="dxa"/>
            <w:tcBorders>
              <w:top w:val="single" w:sz="4" w:space="0" w:color="auto"/>
              <w:bottom w:val="single" w:sz="4" w:space="0" w:color="auto"/>
              <w:right w:val="single" w:sz="4" w:space="0" w:color="auto"/>
            </w:tcBorders>
            <w:vAlign w:val="center"/>
          </w:tcPr>
          <w:p w14:paraId="1B656E00" w14:textId="77777777" w:rsidR="00CE0371" w:rsidRPr="001429E4" w:rsidRDefault="00CE0371" w:rsidP="006F7D48">
            <w:pPr>
              <w:rPr>
                <w:rFonts w:ascii="Arial" w:hAnsi="Arial" w:cs="Arial"/>
                <w:sz w:val="22"/>
                <w:szCs w:val="22"/>
              </w:rPr>
            </w:pPr>
            <w:r w:rsidRPr="001429E4">
              <w:rPr>
                <w:rFonts w:ascii="Arial" w:hAnsi="Arial" w:cs="Arial"/>
                <w:sz w:val="22"/>
                <w:szCs w:val="22"/>
              </w:rPr>
              <w:t>I confirm that I have had the opportunity to ask any questions and that I am satisfied with the answers.</w:t>
            </w:r>
          </w:p>
        </w:tc>
        <w:tc>
          <w:tcPr>
            <w:tcW w:w="1134" w:type="dxa"/>
            <w:tcBorders>
              <w:top w:val="single" w:sz="4" w:space="0" w:color="auto"/>
              <w:left w:val="single" w:sz="4" w:space="0" w:color="auto"/>
              <w:bottom w:val="single" w:sz="4" w:space="0" w:color="auto"/>
              <w:right w:val="single" w:sz="4" w:space="0" w:color="auto"/>
            </w:tcBorders>
          </w:tcPr>
          <w:p w14:paraId="1D39B1DF" w14:textId="77777777" w:rsidR="00CE0371" w:rsidRPr="001429E4" w:rsidRDefault="00CE0371" w:rsidP="00520F8D">
            <w:pPr>
              <w:rPr>
                <w:rFonts w:ascii="Arial" w:hAnsi="Arial" w:cs="Arial"/>
                <w:sz w:val="22"/>
                <w:szCs w:val="22"/>
              </w:rPr>
            </w:pPr>
          </w:p>
        </w:tc>
      </w:tr>
      <w:tr w:rsidR="00CE0371" w:rsidRPr="001429E4" w14:paraId="1BDCB879" w14:textId="77777777" w:rsidTr="000376F9">
        <w:trPr>
          <w:trHeight w:val="417"/>
        </w:trPr>
        <w:tc>
          <w:tcPr>
            <w:tcW w:w="400" w:type="dxa"/>
            <w:tcBorders>
              <w:top w:val="single" w:sz="4" w:space="0" w:color="auto"/>
              <w:left w:val="single" w:sz="4" w:space="0" w:color="auto"/>
              <w:bottom w:val="single" w:sz="4" w:space="0" w:color="auto"/>
            </w:tcBorders>
          </w:tcPr>
          <w:p w14:paraId="6D0E036A" w14:textId="77777777" w:rsidR="00CE0371" w:rsidRPr="001429E4" w:rsidRDefault="00CE0371" w:rsidP="009B51C8">
            <w:pPr>
              <w:spacing w:before="80"/>
              <w:rPr>
                <w:rFonts w:ascii="Arial" w:hAnsi="Arial" w:cs="Arial"/>
                <w:sz w:val="22"/>
                <w:szCs w:val="22"/>
              </w:rPr>
            </w:pPr>
            <w:r w:rsidRPr="001429E4">
              <w:rPr>
                <w:rFonts w:ascii="Arial" w:hAnsi="Arial" w:cs="Arial"/>
                <w:sz w:val="22"/>
                <w:szCs w:val="22"/>
              </w:rPr>
              <w:t>3.</w:t>
            </w:r>
          </w:p>
        </w:tc>
        <w:tc>
          <w:tcPr>
            <w:tcW w:w="7930" w:type="dxa"/>
            <w:tcBorders>
              <w:top w:val="single" w:sz="4" w:space="0" w:color="auto"/>
              <w:bottom w:val="single" w:sz="4" w:space="0" w:color="auto"/>
              <w:right w:val="single" w:sz="4" w:space="0" w:color="auto"/>
            </w:tcBorders>
            <w:vAlign w:val="center"/>
          </w:tcPr>
          <w:p w14:paraId="4DA5F1B1" w14:textId="77777777" w:rsidR="00CE0371" w:rsidRPr="001429E4" w:rsidRDefault="00CE0371" w:rsidP="006F7D48">
            <w:pPr>
              <w:rPr>
                <w:rFonts w:ascii="Arial" w:hAnsi="Arial" w:cs="Arial"/>
                <w:sz w:val="22"/>
                <w:szCs w:val="22"/>
              </w:rPr>
            </w:pPr>
            <w:r w:rsidRPr="001429E4">
              <w:rPr>
                <w:rFonts w:ascii="Arial" w:hAnsi="Arial" w:cs="Arial"/>
                <w:sz w:val="22"/>
                <w:szCs w:val="22"/>
              </w:rPr>
              <w:t>I consent to take part in this optional procedure.</w:t>
            </w:r>
          </w:p>
        </w:tc>
        <w:tc>
          <w:tcPr>
            <w:tcW w:w="1134" w:type="dxa"/>
            <w:tcBorders>
              <w:top w:val="single" w:sz="4" w:space="0" w:color="auto"/>
              <w:left w:val="single" w:sz="4" w:space="0" w:color="auto"/>
              <w:bottom w:val="single" w:sz="4" w:space="0" w:color="auto"/>
              <w:right w:val="single" w:sz="4" w:space="0" w:color="auto"/>
            </w:tcBorders>
          </w:tcPr>
          <w:p w14:paraId="7235FAA0" w14:textId="77777777" w:rsidR="00CE0371" w:rsidRPr="001429E4" w:rsidRDefault="00CE0371" w:rsidP="00520F8D">
            <w:pPr>
              <w:rPr>
                <w:rFonts w:ascii="Arial" w:hAnsi="Arial" w:cs="Arial"/>
                <w:sz w:val="22"/>
                <w:szCs w:val="22"/>
              </w:rPr>
            </w:pPr>
          </w:p>
        </w:tc>
      </w:tr>
    </w:tbl>
    <w:p w14:paraId="7D9DC69B" w14:textId="77777777" w:rsidR="00B546A7" w:rsidRPr="000376F9" w:rsidRDefault="00B546A7" w:rsidP="00520F8D">
      <w:pPr>
        <w:rPr>
          <w:rFonts w:ascii="Arial" w:hAnsi="Arial" w:cs="Arial"/>
          <w:sz w:val="18"/>
          <w:szCs w:val="18"/>
        </w:rPr>
      </w:pPr>
    </w:p>
    <w:p w14:paraId="28D9218B" w14:textId="77777777" w:rsidR="000376F9" w:rsidRPr="001429E4" w:rsidRDefault="000376F9" w:rsidP="00520F8D">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3"/>
        <w:gridCol w:w="3254"/>
        <w:gridCol w:w="2029"/>
      </w:tblGrid>
      <w:tr w:rsidR="00CE0371" w:rsidRPr="001429E4" w14:paraId="10F579D0" w14:textId="77777777" w:rsidTr="000A38C5">
        <w:trPr>
          <w:trHeight w:val="271"/>
        </w:trPr>
        <w:tc>
          <w:tcPr>
            <w:tcW w:w="3233" w:type="dxa"/>
            <w:vAlign w:val="bottom"/>
          </w:tcPr>
          <w:p w14:paraId="2CE8A771" w14:textId="77777777" w:rsidR="00CE0371" w:rsidRPr="001429E4" w:rsidRDefault="000376F9" w:rsidP="000376F9">
            <w:pPr>
              <w:rPr>
                <w:rFonts w:ascii="Arial" w:hAnsi="Arial" w:cs="Arial"/>
                <w:sz w:val="22"/>
                <w:szCs w:val="22"/>
              </w:rPr>
            </w:pPr>
            <w:r>
              <w:rPr>
                <w:rFonts w:ascii="Arial" w:hAnsi="Arial" w:cs="Arial"/>
                <w:sz w:val="22"/>
                <w:szCs w:val="22"/>
              </w:rPr>
              <w:t>_____________________</w:t>
            </w:r>
            <w:r w:rsidR="00CE0371" w:rsidRPr="001429E4">
              <w:rPr>
                <w:rFonts w:ascii="Arial" w:hAnsi="Arial" w:cs="Arial"/>
                <w:sz w:val="22"/>
                <w:szCs w:val="22"/>
              </w:rPr>
              <w:t>_</w:t>
            </w:r>
          </w:p>
        </w:tc>
        <w:tc>
          <w:tcPr>
            <w:tcW w:w="3254" w:type="dxa"/>
            <w:vAlign w:val="bottom"/>
          </w:tcPr>
          <w:p w14:paraId="746C5AA3" w14:textId="77777777" w:rsidR="00CE0371" w:rsidRPr="001429E4" w:rsidRDefault="00CE0371" w:rsidP="00CA1090">
            <w:pPr>
              <w:rPr>
                <w:rFonts w:ascii="Arial" w:hAnsi="Arial" w:cs="Arial"/>
                <w:sz w:val="22"/>
                <w:szCs w:val="22"/>
              </w:rPr>
            </w:pPr>
            <w:r w:rsidRPr="001429E4">
              <w:rPr>
                <w:rFonts w:ascii="Arial" w:hAnsi="Arial" w:cs="Arial"/>
                <w:sz w:val="22"/>
                <w:szCs w:val="22"/>
              </w:rPr>
              <w:t>_____</w:t>
            </w:r>
            <w:r w:rsidR="000376F9">
              <w:rPr>
                <w:rFonts w:ascii="Arial" w:hAnsi="Arial" w:cs="Arial"/>
                <w:sz w:val="22"/>
                <w:szCs w:val="22"/>
              </w:rPr>
              <w:t>________________</w:t>
            </w:r>
          </w:p>
        </w:tc>
        <w:tc>
          <w:tcPr>
            <w:tcW w:w="2029" w:type="dxa"/>
            <w:vAlign w:val="bottom"/>
          </w:tcPr>
          <w:p w14:paraId="7BDE0F14" w14:textId="77777777" w:rsidR="00CE0371" w:rsidRPr="001429E4" w:rsidRDefault="000376F9" w:rsidP="00CA1090">
            <w:pPr>
              <w:rPr>
                <w:rFonts w:ascii="Arial" w:hAnsi="Arial" w:cs="Arial"/>
                <w:sz w:val="22"/>
                <w:szCs w:val="22"/>
              </w:rPr>
            </w:pPr>
            <w:r>
              <w:rPr>
                <w:rFonts w:ascii="Arial" w:hAnsi="Arial" w:cs="Arial"/>
                <w:sz w:val="22"/>
                <w:szCs w:val="22"/>
              </w:rPr>
              <w:t>_____________</w:t>
            </w:r>
          </w:p>
        </w:tc>
      </w:tr>
      <w:tr w:rsidR="00CE0371" w:rsidRPr="001429E4" w14:paraId="3F7C8802" w14:textId="77777777" w:rsidTr="00437D1E">
        <w:tc>
          <w:tcPr>
            <w:tcW w:w="3233" w:type="dxa"/>
          </w:tcPr>
          <w:p w14:paraId="344EEAAB" w14:textId="77777777" w:rsidR="00CE0371" w:rsidRPr="001429E4" w:rsidRDefault="00CE0371" w:rsidP="00520F8D">
            <w:pPr>
              <w:rPr>
                <w:rFonts w:ascii="Arial" w:hAnsi="Arial" w:cs="Arial"/>
                <w:sz w:val="18"/>
                <w:szCs w:val="18"/>
              </w:rPr>
            </w:pPr>
            <w:r w:rsidRPr="001429E4">
              <w:rPr>
                <w:rFonts w:ascii="Arial" w:hAnsi="Arial" w:cs="Arial"/>
                <w:sz w:val="18"/>
                <w:szCs w:val="18"/>
              </w:rPr>
              <w:t>Name of participant</w:t>
            </w:r>
          </w:p>
          <w:p w14:paraId="528D6E3F" w14:textId="77777777" w:rsidR="00CE0371" w:rsidRPr="001429E4" w:rsidRDefault="00CE0371" w:rsidP="00520F8D">
            <w:pPr>
              <w:rPr>
                <w:rFonts w:ascii="Arial" w:hAnsi="Arial" w:cs="Arial"/>
                <w:sz w:val="18"/>
                <w:szCs w:val="18"/>
              </w:rPr>
            </w:pPr>
            <w:r w:rsidRPr="001429E4">
              <w:rPr>
                <w:rFonts w:ascii="Arial" w:hAnsi="Arial" w:cs="Arial"/>
                <w:sz w:val="18"/>
                <w:szCs w:val="18"/>
              </w:rPr>
              <w:t>(print)</w:t>
            </w:r>
          </w:p>
        </w:tc>
        <w:tc>
          <w:tcPr>
            <w:tcW w:w="3254" w:type="dxa"/>
          </w:tcPr>
          <w:p w14:paraId="16CB55B5" w14:textId="77777777" w:rsidR="00CE0371" w:rsidRPr="001429E4" w:rsidRDefault="00CE0371" w:rsidP="00520F8D">
            <w:pPr>
              <w:rPr>
                <w:rFonts w:ascii="Arial" w:hAnsi="Arial" w:cs="Arial"/>
                <w:sz w:val="18"/>
                <w:szCs w:val="18"/>
              </w:rPr>
            </w:pPr>
            <w:r w:rsidRPr="001429E4">
              <w:rPr>
                <w:rFonts w:ascii="Arial" w:hAnsi="Arial" w:cs="Arial"/>
                <w:sz w:val="18"/>
                <w:szCs w:val="18"/>
              </w:rPr>
              <w:t>Name of participant</w:t>
            </w:r>
          </w:p>
          <w:p w14:paraId="11A3CD09" w14:textId="77777777" w:rsidR="00CE0371" w:rsidRPr="001429E4" w:rsidRDefault="00CE0371" w:rsidP="00520F8D">
            <w:pPr>
              <w:rPr>
                <w:rFonts w:ascii="Arial" w:hAnsi="Arial" w:cs="Arial"/>
                <w:sz w:val="18"/>
                <w:szCs w:val="18"/>
              </w:rPr>
            </w:pPr>
            <w:r w:rsidRPr="001429E4">
              <w:rPr>
                <w:rFonts w:ascii="Arial" w:hAnsi="Arial" w:cs="Arial"/>
                <w:sz w:val="18"/>
                <w:szCs w:val="18"/>
              </w:rPr>
              <w:t>(signature)</w:t>
            </w:r>
          </w:p>
        </w:tc>
        <w:tc>
          <w:tcPr>
            <w:tcW w:w="2029" w:type="dxa"/>
          </w:tcPr>
          <w:p w14:paraId="53FD824C" w14:textId="77777777" w:rsidR="00CE0371" w:rsidRPr="001429E4" w:rsidRDefault="00CE0371" w:rsidP="00520F8D">
            <w:pPr>
              <w:rPr>
                <w:rFonts w:ascii="Arial" w:hAnsi="Arial" w:cs="Arial"/>
                <w:sz w:val="18"/>
                <w:szCs w:val="18"/>
              </w:rPr>
            </w:pPr>
            <w:r w:rsidRPr="001429E4">
              <w:rPr>
                <w:rFonts w:ascii="Arial" w:hAnsi="Arial" w:cs="Arial"/>
                <w:sz w:val="18"/>
                <w:szCs w:val="18"/>
              </w:rPr>
              <w:t>Date of signature (DD/MMM/YYYY)</w:t>
            </w:r>
          </w:p>
        </w:tc>
      </w:tr>
      <w:tr w:rsidR="00CA1090" w:rsidRPr="001429E4" w14:paraId="31BB0522" w14:textId="77777777" w:rsidTr="000A38C5">
        <w:trPr>
          <w:trHeight w:val="397"/>
        </w:trPr>
        <w:tc>
          <w:tcPr>
            <w:tcW w:w="3233" w:type="dxa"/>
            <w:vAlign w:val="bottom"/>
          </w:tcPr>
          <w:p w14:paraId="277A8BDF" w14:textId="11F36430" w:rsidR="00CA1090" w:rsidRPr="001429E4" w:rsidRDefault="00CA1090" w:rsidP="00CA1090">
            <w:pPr>
              <w:rPr>
                <w:rFonts w:ascii="Arial" w:hAnsi="Arial" w:cs="Arial"/>
                <w:sz w:val="22"/>
                <w:szCs w:val="22"/>
              </w:rPr>
            </w:pPr>
            <w:r>
              <w:rPr>
                <w:rFonts w:ascii="Arial" w:hAnsi="Arial" w:cs="Arial"/>
                <w:sz w:val="22"/>
                <w:szCs w:val="22"/>
              </w:rPr>
              <w:t>_____________________</w:t>
            </w:r>
            <w:r w:rsidRPr="001429E4">
              <w:rPr>
                <w:rFonts w:ascii="Arial" w:hAnsi="Arial" w:cs="Arial"/>
                <w:sz w:val="22"/>
                <w:szCs w:val="22"/>
              </w:rPr>
              <w:t>_</w:t>
            </w:r>
          </w:p>
        </w:tc>
        <w:tc>
          <w:tcPr>
            <w:tcW w:w="3254" w:type="dxa"/>
            <w:vAlign w:val="bottom"/>
          </w:tcPr>
          <w:p w14:paraId="2354A701" w14:textId="77777777" w:rsidR="00CA1090" w:rsidRPr="001429E4" w:rsidRDefault="00CA1090" w:rsidP="00CA1090">
            <w:pPr>
              <w:rPr>
                <w:rFonts w:ascii="Arial" w:hAnsi="Arial" w:cs="Arial"/>
                <w:sz w:val="22"/>
                <w:szCs w:val="22"/>
              </w:rPr>
            </w:pPr>
            <w:r w:rsidRPr="001429E4">
              <w:rPr>
                <w:rFonts w:ascii="Arial" w:hAnsi="Arial" w:cs="Arial"/>
                <w:sz w:val="22"/>
                <w:szCs w:val="22"/>
              </w:rPr>
              <w:t>_____</w:t>
            </w:r>
            <w:r>
              <w:rPr>
                <w:rFonts w:ascii="Arial" w:hAnsi="Arial" w:cs="Arial"/>
                <w:sz w:val="22"/>
                <w:szCs w:val="22"/>
              </w:rPr>
              <w:t>________________</w:t>
            </w:r>
          </w:p>
        </w:tc>
        <w:tc>
          <w:tcPr>
            <w:tcW w:w="2029" w:type="dxa"/>
            <w:vAlign w:val="bottom"/>
          </w:tcPr>
          <w:p w14:paraId="0197A5A9" w14:textId="77777777" w:rsidR="00CA1090" w:rsidRPr="001429E4" w:rsidRDefault="00CA1090" w:rsidP="00CA1090">
            <w:pPr>
              <w:rPr>
                <w:rFonts w:ascii="Arial" w:hAnsi="Arial" w:cs="Arial"/>
                <w:sz w:val="22"/>
                <w:szCs w:val="22"/>
              </w:rPr>
            </w:pPr>
            <w:r>
              <w:rPr>
                <w:rFonts w:ascii="Arial" w:hAnsi="Arial" w:cs="Arial"/>
                <w:sz w:val="22"/>
                <w:szCs w:val="22"/>
              </w:rPr>
              <w:t>_____________</w:t>
            </w:r>
          </w:p>
        </w:tc>
      </w:tr>
      <w:tr w:rsidR="00CE0371" w:rsidRPr="001429E4" w14:paraId="4E29A0D5" w14:textId="77777777" w:rsidTr="00437D1E">
        <w:tc>
          <w:tcPr>
            <w:tcW w:w="3233" w:type="dxa"/>
          </w:tcPr>
          <w:p w14:paraId="6EC0C0CB" w14:textId="77777777" w:rsidR="00437D1E" w:rsidRPr="001429E4" w:rsidRDefault="00437D1E" w:rsidP="00CE0371">
            <w:pPr>
              <w:rPr>
                <w:rFonts w:ascii="Arial" w:hAnsi="Arial" w:cs="Arial"/>
                <w:sz w:val="18"/>
                <w:szCs w:val="18"/>
              </w:rPr>
            </w:pPr>
            <w:r w:rsidRPr="001429E4">
              <w:rPr>
                <w:rFonts w:ascii="Arial" w:hAnsi="Arial" w:cs="Arial"/>
                <w:sz w:val="18"/>
                <w:szCs w:val="18"/>
              </w:rPr>
              <w:t>Name of person taking consent</w:t>
            </w:r>
          </w:p>
          <w:p w14:paraId="73B1101C" w14:textId="77777777" w:rsidR="00CE0371" w:rsidRPr="001429E4" w:rsidRDefault="00CE0371" w:rsidP="00CE0371">
            <w:pPr>
              <w:rPr>
                <w:rFonts w:ascii="Arial" w:hAnsi="Arial" w:cs="Arial"/>
                <w:sz w:val="18"/>
                <w:szCs w:val="18"/>
              </w:rPr>
            </w:pPr>
            <w:r w:rsidRPr="001429E4">
              <w:rPr>
                <w:rFonts w:ascii="Arial" w:hAnsi="Arial" w:cs="Arial"/>
                <w:sz w:val="18"/>
                <w:szCs w:val="18"/>
              </w:rPr>
              <w:t>(print)</w:t>
            </w:r>
          </w:p>
        </w:tc>
        <w:tc>
          <w:tcPr>
            <w:tcW w:w="3254" w:type="dxa"/>
          </w:tcPr>
          <w:p w14:paraId="6AC3FB07" w14:textId="77777777" w:rsidR="00CE0371" w:rsidRPr="001429E4" w:rsidRDefault="00437D1E" w:rsidP="00CE0371">
            <w:pPr>
              <w:rPr>
                <w:rFonts w:ascii="Arial" w:hAnsi="Arial" w:cs="Arial"/>
                <w:sz w:val="18"/>
                <w:szCs w:val="18"/>
              </w:rPr>
            </w:pPr>
            <w:r w:rsidRPr="001429E4">
              <w:rPr>
                <w:rFonts w:ascii="Arial" w:hAnsi="Arial" w:cs="Arial"/>
                <w:sz w:val="18"/>
                <w:szCs w:val="18"/>
              </w:rPr>
              <w:t xml:space="preserve">Name of person taking consent </w:t>
            </w:r>
            <w:r w:rsidR="00CE0371" w:rsidRPr="001429E4">
              <w:rPr>
                <w:rFonts w:ascii="Arial" w:hAnsi="Arial" w:cs="Arial"/>
                <w:sz w:val="18"/>
                <w:szCs w:val="18"/>
              </w:rPr>
              <w:t>(signature)</w:t>
            </w:r>
          </w:p>
        </w:tc>
        <w:tc>
          <w:tcPr>
            <w:tcW w:w="2029" w:type="dxa"/>
          </w:tcPr>
          <w:p w14:paraId="7B823B4B" w14:textId="77777777" w:rsidR="00CE0371" w:rsidRPr="001429E4" w:rsidRDefault="00CE0371" w:rsidP="0033777B">
            <w:pPr>
              <w:rPr>
                <w:rFonts w:ascii="Arial" w:hAnsi="Arial" w:cs="Arial"/>
                <w:sz w:val="18"/>
                <w:szCs w:val="18"/>
              </w:rPr>
            </w:pPr>
            <w:r w:rsidRPr="001429E4">
              <w:rPr>
                <w:rFonts w:ascii="Arial" w:hAnsi="Arial" w:cs="Arial"/>
                <w:sz w:val="18"/>
                <w:szCs w:val="18"/>
              </w:rPr>
              <w:t>Date of signature (DD/MMM/YYYY)</w:t>
            </w:r>
          </w:p>
        </w:tc>
      </w:tr>
    </w:tbl>
    <w:p w14:paraId="2E0BFD7F" w14:textId="77777777" w:rsidR="00CE0371" w:rsidRPr="001429E4" w:rsidRDefault="00CE0371" w:rsidP="007A1815">
      <w:pPr>
        <w:tabs>
          <w:tab w:val="left" w:pos="2141"/>
        </w:tabs>
        <w:rPr>
          <w:rFonts w:ascii="Arial" w:hAnsi="Arial" w:cs="Arial"/>
          <w:sz w:val="22"/>
          <w:szCs w:val="22"/>
        </w:rPr>
      </w:pPr>
    </w:p>
    <w:sectPr w:rsidR="00CE0371" w:rsidRPr="001429E4" w:rsidSect="000376F9">
      <w:headerReference w:type="default" r:id="rId8"/>
      <w:footerReference w:type="default" r:id="rId9"/>
      <w:pgSz w:w="11900" w:h="16840"/>
      <w:pgMar w:top="1135" w:right="1268" w:bottom="1276" w:left="1276" w:header="56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59996F" w15:done="0"/>
  <w15:commentEx w15:paraId="607D1E15" w15:done="0"/>
  <w15:commentEx w15:paraId="3AF80324" w15:done="0"/>
  <w15:commentEx w15:paraId="534DB482" w15:done="0"/>
  <w15:commentEx w15:paraId="48551CCC" w15:done="0"/>
  <w15:commentEx w15:paraId="6DD713C9" w15:done="0"/>
  <w15:commentEx w15:paraId="6F1F040C" w15:done="0"/>
  <w15:commentEx w15:paraId="69827D3B" w15:paraIdParent="6F1F04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30AC" w16cex:dateUtc="2020-05-22T10:06:00Z"/>
  <w16cex:commentExtensible w16cex:durableId="22723240" w16cex:dateUtc="2020-05-22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59996F" w16cid:durableId="227230AC"/>
  <w16cid:commentId w16cid:paraId="607D1E15" w16cid:durableId="2272308F"/>
  <w16cid:commentId w16cid:paraId="3AF80324" w16cid:durableId="22723090"/>
  <w16cid:commentId w16cid:paraId="534DB482" w16cid:durableId="227233AC"/>
  <w16cid:commentId w16cid:paraId="48551CCC" w16cid:durableId="22723091"/>
  <w16cid:commentId w16cid:paraId="6DD713C9" w16cid:durableId="22723092"/>
  <w16cid:commentId w16cid:paraId="6F1F040C" w16cid:durableId="22723093"/>
  <w16cid:commentId w16cid:paraId="69827D3B" w16cid:durableId="227232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9C74A" w14:textId="77777777" w:rsidR="001958DF" w:rsidRDefault="001958DF" w:rsidP="006F7D48">
      <w:r>
        <w:separator/>
      </w:r>
    </w:p>
  </w:endnote>
  <w:endnote w:type="continuationSeparator" w:id="0">
    <w:p w14:paraId="051ABBB1" w14:textId="77777777" w:rsidR="001958DF" w:rsidRDefault="001958DF" w:rsidP="006F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0" w:rightFromText="180" w:vertAnchor="page" w:horzAnchor="page" w:tblpX="873" w:tblpY="15661"/>
      <w:tblW w:w="10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8"/>
      <w:gridCol w:w="3108"/>
      <w:gridCol w:w="3377"/>
    </w:tblGrid>
    <w:tr w:rsidR="001055DE" w:rsidRPr="000376F9" w14:paraId="33092ECA" w14:textId="77777777" w:rsidTr="006F7D48">
      <w:trPr>
        <w:trHeight w:val="568"/>
      </w:trPr>
      <w:tc>
        <w:tcPr>
          <w:tcW w:w="3998" w:type="dxa"/>
          <w:hideMark/>
        </w:tcPr>
        <w:p w14:paraId="0A61AFC2" w14:textId="7FA02589" w:rsidR="001055DE" w:rsidRPr="001429E4" w:rsidRDefault="001055DE" w:rsidP="001429E4">
          <w:pPr>
            <w:pStyle w:val="Footer"/>
            <w:rPr>
              <w:rFonts w:ascii="Arial" w:hAnsi="Arial" w:cs="Arial"/>
              <w:sz w:val="18"/>
              <w:szCs w:val="18"/>
            </w:rPr>
          </w:pPr>
          <w:r w:rsidRPr="001429E4">
            <w:rPr>
              <w:rFonts w:ascii="Arial" w:hAnsi="Arial" w:cs="Arial"/>
              <w:sz w:val="18"/>
              <w:szCs w:val="18"/>
            </w:rPr>
            <w:t xml:space="preserve">TACTIC-R </w:t>
          </w:r>
          <w:proofErr w:type="spellStart"/>
          <w:r w:rsidRPr="001429E4">
            <w:rPr>
              <w:rFonts w:ascii="Arial" w:hAnsi="Arial" w:cs="Arial"/>
              <w:sz w:val="18"/>
              <w:szCs w:val="18"/>
            </w:rPr>
            <w:t>PIS</w:t>
          </w:r>
          <w:r>
            <w:rPr>
              <w:rFonts w:ascii="Arial" w:hAnsi="Arial" w:cs="Arial"/>
              <w:sz w:val="18"/>
              <w:szCs w:val="18"/>
            </w:rPr>
            <w:t>_</w:t>
          </w:r>
          <w:r w:rsidRPr="001429E4">
            <w:rPr>
              <w:rFonts w:ascii="Arial" w:hAnsi="Arial" w:cs="Arial"/>
              <w:sz w:val="18"/>
              <w:szCs w:val="18"/>
            </w:rPr>
            <w:t>ICF_</w:t>
          </w:r>
          <w:r>
            <w:rPr>
              <w:rFonts w:ascii="Arial" w:hAnsi="Arial" w:cs="Arial"/>
              <w:sz w:val="18"/>
              <w:szCs w:val="18"/>
            </w:rPr>
            <w:t>Endothelial</w:t>
          </w:r>
          <w:proofErr w:type="spellEnd"/>
          <w:r>
            <w:rPr>
              <w:rFonts w:ascii="Arial" w:hAnsi="Arial" w:cs="Arial"/>
              <w:sz w:val="18"/>
              <w:szCs w:val="18"/>
            </w:rPr>
            <w:t xml:space="preserve"> C</w:t>
          </w:r>
          <w:r w:rsidRPr="001429E4">
            <w:rPr>
              <w:rFonts w:ascii="Arial" w:hAnsi="Arial" w:cs="Arial"/>
              <w:sz w:val="18"/>
              <w:szCs w:val="18"/>
            </w:rPr>
            <w:t>ell Collection v1.0_</w:t>
          </w:r>
          <w:r w:rsidR="0072266F">
            <w:rPr>
              <w:rFonts w:ascii="Arial" w:hAnsi="Arial" w:cs="Arial"/>
              <w:sz w:val="18"/>
              <w:szCs w:val="18"/>
            </w:rPr>
            <w:t>20</w:t>
          </w:r>
          <w:r w:rsidRPr="001429E4">
            <w:rPr>
              <w:rFonts w:ascii="Arial" w:hAnsi="Arial" w:cs="Arial"/>
              <w:sz w:val="18"/>
              <w:szCs w:val="18"/>
            </w:rPr>
            <w:t>MAY2020</w:t>
          </w:r>
        </w:p>
      </w:tc>
      <w:tc>
        <w:tcPr>
          <w:tcW w:w="3108" w:type="dxa"/>
          <w:hideMark/>
        </w:tcPr>
        <w:p w14:paraId="60A06BE8" w14:textId="77777777" w:rsidR="001055DE" w:rsidRPr="006F7D48" w:rsidRDefault="001055DE" w:rsidP="006F7D48">
          <w:pPr>
            <w:pStyle w:val="Footer"/>
            <w:tabs>
              <w:tab w:val="left" w:pos="1725"/>
            </w:tabs>
            <w:jc w:val="center"/>
            <w:rPr>
              <w:sz w:val="22"/>
              <w:szCs w:val="22"/>
            </w:rPr>
          </w:pPr>
        </w:p>
      </w:tc>
      <w:tc>
        <w:tcPr>
          <w:tcW w:w="3377" w:type="dxa"/>
          <w:hideMark/>
        </w:tcPr>
        <w:p w14:paraId="05589999" w14:textId="77777777" w:rsidR="001055DE" w:rsidRPr="000376F9" w:rsidRDefault="001055DE" w:rsidP="006F7D48">
          <w:pPr>
            <w:pStyle w:val="Footer"/>
            <w:jc w:val="right"/>
            <w:rPr>
              <w:rFonts w:ascii="Arial" w:hAnsi="Arial" w:cs="Arial"/>
              <w:sz w:val="18"/>
              <w:szCs w:val="18"/>
            </w:rPr>
          </w:pPr>
          <w:r w:rsidRPr="000376F9">
            <w:rPr>
              <w:rFonts w:ascii="Arial" w:hAnsi="Arial" w:cs="Arial"/>
              <w:sz w:val="18"/>
              <w:szCs w:val="18"/>
            </w:rPr>
            <w:t>Page 1</w:t>
          </w:r>
        </w:p>
      </w:tc>
    </w:tr>
  </w:tbl>
  <w:p w14:paraId="0254DBAB" w14:textId="77777777" w:rsidR="001055DE" w:rsidRDefault="001055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F7785" w14:textId="77777777" w:rsidR="001958DF" w:rsidRDefault="001958DF" w:rsidP="006F7D48">
      <w:r>
        <w:separator/>
      </w:r>
    </w:p>
  </w:footnote>
  <w:footnote w:type="continuationSeparator" w:id="0">
    <w:p w14:paraId="0DCB3E3A" w14:textId="77777777" w:rsidR="001958DF" w:rsidRDefault="001958DF" w:rsidP="006F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05CC9" w14:textId="77777777" w:rsidR="001055DE" w:rsidRDefault="001055DE" w:rsidP="00C2386F">
    <w:pPr>
      <w:pStyle w:val="Header"/>
      <w:jc w:val="right"/>
    </w:pPr>
    <w:r>
      <w:rPr>
        <w:noProof/>
        <w:lang w:val="en-GB" w:eastAsia="en-GB"/>
      </w:rPr>
      <w:drawing>
        <wp:inline distT="0" distB="0" distL="0" distR="0" wp14:anchorId="2E07F625" wp14:editId="027AC749">
          <wp:extent cx="1017356" cy="48765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421" cy="491045"/>
                  </a:xfrm>
                  <a:prstGeom prst="rect">
                    <a:avLst/>
                  </a:prstGeom>
                  <a:noFill/>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BW">
    <w15:presenceInfo w15:providerId="None" w15:userId="IB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F8D"/>
    <w:rsid w:val="000376F9"/>
    <w:rsid w:val="0008323B"/>
    <w:rsid w:val="000A0436"/>
    <w:rsid w:val="000A38C5"/>
    <w:rsid w:val="001055DE"/>
    <w:rsid w:val="00105EB6"/>
    <w:rsid w:val="001429E4"/>
    <w:rsid w:val="001548F1"/>
    <w:rsid w:val="001958DF"/>
    <w:rsid w:val="002F67B4"/>
    <w:rsid w:val="0030224A"/>
    <w:rsid w:val="0033777B"/>
    <w:rsid w:val="00437D1E"/>
    <w:rsid w:val="0049326C"/>
    <w:rsid w:val="004F1E15"/>
    <w:rsid w:val="00520F8D"/>
    <w:rsid w:val="005614B2"/>
    <w:rsid w:val="006261A6"/>
    <w:rsid w:val="00680BC2"/>
    <w:rsid w:val="006F7D48"/>
    <w:rsid w:val="0072266F"/>
    <w:rsid w:val="007A1815"/>
    <w:rsid w:val="007A7F21"/>
    <w:rsid w:val="007D2DC8"/>
    <w:rsid w:val="007F3619"/>
    <w:rsid w:val="008162DA"/>
    <w:rsid w:val="008B44A4"/>
    <w:rsid w:val="008B5447"/>
    <w:rsid w:val="008D4C32"/>
    <w:rsid w:val="008F63B1"/>
    <w:rsid w:val="0096537C"/>
    <w:rsid w:val="009B51C8"/>
    <w:rsid w:val="00AC46AA"/>
    <w:rsid w:val="00AE6B05"/>
    <w:rsid w:val="00B546A7"/>
    <w:rsid w:val="00B8118A"/>
    <w:rsid w:val="00BF22CB"/>
    <w:rsid w:val="00C03B9C"/>
    <w:rsid w:val="00C2386F"/>
    <w:rsid w:val="00C37001"/>
    <w:rsid w:val="00CA1090"/>
    <w:rsid w:val="00CE0371"/>
    <w:rsid w:val="00D10F66"/>
    <w:rsid w:val="00D26D6D"/>
    <w:rsid w:val="00DF38F9"/>
    <w:rsid w:val="00E6120C"/>
    <w:rsid w:val="00E903C9"/>
    <w:rsid w:val="00E91AE7"/>
    <w:rsid w:val="00F60A91"/>
    <w:rsid w:val="00FB4730"/>
    <w:rsid w:val="00FB6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30A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4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7D48"/>
    <w:pPr>
      <w:tabs>
        <w:tab w:val="center" w:pos="4320"/>
        <w:tab w:val="right" w:pos="8640"/>
      </w:tabs>
    </w:pPr>
  </w:style>
  <w:style w:type="character" w:customStyle="1" w:styleId="HeaderChar">
    <w:name w:val="Header Char"/>
    <w:basedOn w:val="DefaultParagraphFont"/>
    <w:link w:val="Header"/>
    <w:uiPriority w:val="99"/>
    <w:rsid w:val="006F7D48"/>
  </w:style>
  <w:style w:type="paragraph" w:styleId="Footer">
    <w:name w:val="footer"/>
    <w:basedOn w:val="Normal"/>
    <w:link w:val="FooterChar"/>
    <w:uiPriority w:val="99"/>
    <w:unhideWhenUsed/>
    <w:rsid w:val="006F7D48"/>
    <w:pPr>
      <w:tabs>
        <w:tab w:val="center" w:pos="4320"/>
        <w:tab w:val="right" w:pos="8640"/>
      </w:tabs>
    </w:pPr>
  </w:style>
  <w:style w:type="character" w:customStyle="1" w:styleId="FooterChar">
    <w:name w:val="Footer Char"/>
    <w:basedOn w:val="DefaultParagraphFont"/>
    <w:link w:val="Footer"/>
    <w:uiPriority w:val="99"/>
    <w:rsid w:val="006F7D48"/>
  </w:style>
  <w:style w:type="paragraph" w:styleId="BalloonText">
    <w:name w:val="Balloon Text"/>
    <w:basedOn w:val="Normal"/>
    <w:link w:val="BalloonTextChar"/>
    <w:uiPriority w:val="99"/>
    <w:semiHidden/>
    <w:unhideWhenUsed/>
    <w:rsid w:val="00105EB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05EB6"/>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8162DA"/>
    <w:rPr>
      <w:sz w:val="16"/>
      <w:szCs w:val="16"/>
    </w:rPr>
  </w:style>
  <w:style w:type="paragraph" w:styleId="CommentText">
    <w:name w:val="annotation text"/>
    <w:basedOn w:val="Normal"/>
    <w:link w:val="CommentTextChar"/>
    <w:uiPriority w:val="99"/>
    <w:semiHidden/>
    <w:unhideWhenUsed/>
    <w:rsid w:val="008162DA"/>
    <w:rPr>
      <w:sz w:val="20"/>
      <w:szCs w:val="20"/>
    </w:rPr>
  </w:style>
  <w:style w:type="character" w:customStyle="1" w:styleId="CommentTextChar">
    <w:name w:val="Comment Text Char"/>
    <w:basedOn w:val="DefaultParagraphFont"/>
    <w:link w:val="CommentText"/>
    <w:uiPriority w:val="99"/>
    <w:semiHidden/>
    <w:rsid w:val="008162DA"/>
    <w:rPr>
      <w:sz w:val="20"/>
      <w:szCs w:val="20"/>
    </w:rPr>
  </w:style>
  <w:style w:type="paragraph" w:styleId="CommentSubject">
    <w:name w:val="annotation subject"/>
    <w:basedOn w:val="CommentText"/>
    <w:next w:val="CommentText"/>
    <w:link w:val="CommentSubjectChar"/>
    <w:uiPriority w:val="99"/>
    <w:semiHidden/>
    <w:unhideWhenUsed/>
    <w:rsid w:val="008162DA"/>
    <w:rPr>
      <w:b/>
      <w:bCs/>
    </w:rPr>
  </w:style>
  <w:style w:type="character" w:customStyle="1" w:styleId="CommentSubjectChar">
    <w:name w:val="Comment Subject Char"/>
    <w:basedOn w:val="CommentTextChar"/>
    <w:link w:val="CommentSubject"/>
    <w:uiPriority w:val="99"/>
    <w:semiHidden/>
    <w:rsid w:val="008162DA"/>
    <w:rPr>
      <w:b/>
      <w:bCs/>
      <w:sz w:val="20"/>
      <w:szCs w:val="20"/>
    </w:rPr>
  </w:style>
  <w:style w:type="character" w:styleId="Hyperlink">
    <w:name w:val="Hyperlink"/>
    <w:basedOn w:val="DefaultParagraphFont"/>
    <w:uiPriority w:val="99"/>
    <w:unhideWhenUsed/>
    <w:rsid w:val="00E903C9"/>
    <w:rPr>
      <w:color w:val="0000FF" w:themeColor="hyperlink"/>
      <w:u w:val="single"/>
    </w:rPr>
  </w:style>
  <w:style w:type="character" w:customStyle="1" w:styleId="UnresolvedMention">
    <w:name w:val="Unresolved Mention"/>
    <w:basedOn w:val="DefaultParagraphFont"/>
    <w:uiPriority w:val="99"/>
    <w:semiHidden/>
    <w:unhideWhenUsed/>
    <w:rsid w:val="00E903C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4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7D48"/>
    <w:pPr>
      <w:tabs>
        <w:tab w:val="center" w:pos="4320"/>
        <w:tab w:val="right" w:pos="8640"/>
      </w:tabs>
    </w:pPr>
  </w:style>
  <w:style w:type="character" w:customStyle="1" w:styleId="HeaderChar">
    <w:name w:val="Header Char"/>
    <w:basedOn w:val="DefaultParagraphFont"/>
    <w:link w:val="Header"/>
    <w:uiPriority w:val="99"/>
    <w:rsid w:val="006F7D48"/>
  </w:style>
  <w:style w:type="paragraph" w:styleId="Footer">
    <w:name w:val="footer"/>
    <w:basedOn w:val="Normal"/>
    <w:link w:val="FooterChar"/>
    <w:uiPriority w:val="99"/>
    <w:unhideWhenUsed/>
    <w:rsid w:val="006F7D48"/>
    <w:pPr>
      <w:tabs>
        <w:tab w:val="center" w:pos="4320"/>
        <w:tab w:val="right" w:pos="8640"/>
      </w:tabs>
    </w:pPr>
  </w:style>
  <w:style w:type="character" w:customStyle="1" w:styleId="FooterChar">
    <w:name w:val="Footer Char"/>
    <w:basedOn w:val="DefaultParagraphFont"/>
    <w:link w:val="Footer"/>
    <w:uiPriority w:val="99"/>
    <w:rsid w:val="006F7D48"/>
  </w:style>
  <w:style w:type="paragraph" w:styleId="BalloonText">
    <w:name w:val="Balloon Text"/>
    <w:basedOn w:val="Normal"/>
    <w:link w:val="BalloonTextChar"/>
    <w:uiPriority w:val="99"/>
    <w:semiHidden/>
    <w:unhideWhenUsed/>
    <w:rsid w:val="00105EB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05EB6"/>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8162DA"/>
    <w:rPr>
      <w:sz w:val="16"/>
      <w:szCs w:val="16"/>
    </w:rPr>
  </w:style>
  <w:style w:type="paragraph" w:styleId="CommentText">
    <w:name w:val="annotation text"/>
    <w:basedOn w:val="Normal"/>
    <w:link w:val="CommentTextChar"/>
    <w:uiPriority w:val="99"/>
    <w:semiHidden/>
    <w:unhideWhenUsed/>
    <w:rsid w:val="008162DA"/>
    <w:rPr>
      <w:sz w:val="20"/>
      <w:szCs w:val="20"/>
    </w:rPr>
  </w:style>
  <w:style w:type="character" w:customStyle="1" w:styleId="CommentTextChar">
    <w:name w:val="Comment Text Char"/>
    <w:basedOn w:val="DefaultParagraphFont"/>
    <w:link w:val="CommentText"/>
    <w:uiPriority w:val="99"/>
    <w:semiHidden/>
    <w:rsid w:val="008162DA"/>
    <w:rPr>
      <w:sz w:val="20"/>
      <w:szCs w:val="20"/>
    </w:rPr>
  </w:style>
  <w:style w:type="paragraph" w:styleId="CommentSubject">
    <w:name w:val="annotation subject"/>
    <w:basedOn w:val="CommentText"/>
    <w:next w:val="CommentText"/>
    <w:link w:val="CommentSubjectChar"/>
    <w:uiPriority w:val="99"/>
    <w:semiHidden/>
    <w:unhideWhenUsed/>
    <w:rsid w:val="008162DA"/>
    <w:rPr>
      <w:b/>
      <w:bCs/>
    </w:rPr>
  </w:style>
  <w:style w:type="character" w:customStyle="1" w:styleId="CommentSubjectChar">
    <w:name w:val="Comment Subject Char"/>
    <w:basedOn w:val="CommentTextChar"/>
    <w:link w:val="CommentSubject"/>
    <w:uiPriority w:val="99"/>
    <w:semiHidden/>
    <w:rsid w:val="008162DA"/>
    <w:rPr>
      <w:b/>
      <w:bCs/>
      <w:sz w:val="20"/>
      <w:szCs w:val="20"/>
    </w:rPr>
  </w:style>
  <w:style w:type="character" w:styleId="Hyperlink">
    <w:name w:val="Hyperlink"/>
    <w:basedOn w:val="DefaultParagraphFont"/>
    <w:uiPriority w:val="99"/>
    <w:unhideWhenUsed/>
    <w:rsid w:val="00E903C9"/>
    <w:rPr>
      <w:color w:val="0000FF" w:themeColor="hyperlink"/>
      <w:u w:val="single"/>
    </w:rPr>
  </w:style>
  <w:style w:type="character" w:customStyle="1" w:styleId="UnresolvedMention">
    <w:name w:val="Unresolved Mention"/>
    <w:basedOn w:val="DefaultParagraphFont"/>
    <w:uiPriority w:val="99"/>
    <w:semiHidden/>
    <w:unhideWhenUsed/>
    <w:rsid w:val="00E903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7" Type="http://schemas.microsoft.com/office/2011/relationships/commentsExtended" Target="commentsExtended.xml"/><Relationship Id="rId2" Type="http://schemas.microsoft.com/office/2007/relationships/stylesWithEffects" Target="stylesWithEffects.xml"/><Relationship Id="rId16" Type="http://schemas.microsoft.com/office/2016/09/relationships/commentsIds" Target="commentsId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Cambridge</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 Connolly</dc:creator>
  <cp:lastModifiedBy>Stockley, Louise</cp:lastModifiedBy>
  <cp:revision>2</cp:revision>
  <dcterms:created xsi:type="dcterms:W3CDTF">2020-05-22T11:12:00Z</dcterms:created>
  <dcterms:modified xsi:type="dcterms:W3CDTF">2020-05-22T11:12:00Z</dcterms:modified>
</cp:coreProperties>
</file>